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2F" w:rsidRPr="001F1D2F" w:rsidRDefault="001F1D2F" w:rsidP="0066196A">
      <w:pPr>
        <w:ind w:left="1440" w:right="1440"/>
        <w:rPr>
          <w:rFonts w:ascii="Arial" w:hAnsi="Arial" w:cs="Arial"/>
        </w:rPr>
      </w:pPr>
    </w:p>
    <w:p w:rsidR="0066196A" w:rsidRDefault="0066196A" w:rsidP="00530AB7">
      <w:pPr>
        <w:rPr>
          <w:rFonts w:ascii="Arial" w:hAnsi="Arial" w:cs="Arial"/>
        </w:rPr>
      </w:pPr>
    </w:p>
    <w:p w:rsidR="008D7D23" w:rsidRPr="0066196A" w:rsidRDefault="0066196A" w:rsidP="0066196A">
      <w:pPr>
        <w:tabs>
          <w:tab w:val="left" w:pos="77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D7D23" w:rsidRPr="0066196A" w:rsidSect="00CC1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2D" w:rsidRDefault="00FD502D">
      <w:r>
        <w:separator/>
      </w:r>
    </w:p>
  </w:endnote>
  <w:endnote w:type="continuationSeparator" w:id="0">
    <w:p w:rsidR="00FD502D" w:rsidRDefault="00FD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6A" w:rsidRDefault="006619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21" w:rsidRPr="00FD502D" w:rsidRDefault="007C1121" w:rsidP="00CC0D91">
    <w:pPr>
      <w:pStyle w:val="Footer"/>
      <w:jc w:val="center"/>
      <w:rPr>
        <w:rFonts w:ascii="Arial" w:hAnsi="Arial" w:cs="Arial"/>
        <w:b/>
        <w:color w:val="244061"/>
        <w:sz w:val="16"/>
        <w:szCs w:val="16"/>
      </w:rPr>
    </w:pPr>
  </w:p>
  <w:p w:rsidR="007C1121" w:rsidRPr="0066196A" w:rsidRDefault="007C1121" w:rsidP="00CC0D91">
    <w:pPr>
      <w:pStyle w:val="Footer"/>
      <w:jc w:val="center"/>
      <w:rPr>
        <w:rFonts w:asciiTheme="minorHAnsi" w:hAnsiTheme="minorHAnsi" w:cs="Arial"/>
        <w:b/>
        <w:color w:val="143C69"/>
        <w:sz w:val="22"/>
        <w:szCs w:val="22"/>
      </w:rPr>
    </w:pPr>
    <w:r w:rsidRPr="0066196A">
      <w:rPr>
        <w:rFonts w:asciiTheme="minorHAnsi" w:hAnsiTheme="minorHAnsi" w:cs="Arial"/>
        <w:b/>
        <w:color w:val="143C69"/>
        <w:sz w:val="22"/>
        <w:szCs w:val="22"/>
      </w:rPr>
      <w:t>www.hotworkforce.com</w:t>
    </w:r>
  </w:p>
  <w:p w:rsidR="00C47DF6" w:rsidRDefault="00C47DF6" w:rsidP="00CC0D91">
    <w:pPr>
      <w:pStyle w:val="Footer"/>
      <w:jc w:val="center"/>
      <w:rPr>
        <w:rFonts w:asciiTheme="minorHAnsi" w:hAnsiTheme="minorHAnsi" w:cs="Arial"/>
        <w:color w:val="143C69"/>
        <w:sz w:val="22"/>
        <w:szCs w:val="22"/>
      </w:rPr>
    </w:pPr>
    <w:r>
      <w:rPr>
        <w:rFonts w:asciiTheme="minorHAnsi" w:hAnsiTheme="minorHAnsi" w:cs="Arial"/>
        <w:color w:val="143C69"/>
        <w:sz w:val="22"/>
        <w:szCs w:val="22"/>
      </w:rPr>
      <w:t>Workforce Solu</w:t>
    </w:r>
    <w:r w:rsidR="00F51583">
      <w:rPr>
        <w:rFonts w:asciiTheme="minorHAnsi" w:hAnsiTheme="minorHAnsi" w:cs="Arial"/>
        <w:color w:val="143C69"/>
        <w:sz w:val="22"/>
        <w:szCs w:val="22"/>
      </w:rPr>
      <w:t>tions for the H</w:t>
    </w:r>
    <w:r w:rsidR="00DA6993">
      <w:rPr>
        <w:rFonts w:asciiTheme="minorHAnsi" w:hAnsiTheme="minorHAnsi" w:cs="Arial"/>
        <w:color w:val="143C69"/>
        <w:sz w:val="22"/>
        <w:szCs w:val="22"/>
      </w:rPr>
      <w:t>eart of Texas Falls</w:t>
    </w:r>
    <w:r>
      <w:rPr>
        <w:rFonts w:asciiTheme="minorHAnsi" w:hAnsiTheme="minorHAnsi" w:cs="Arial"/>
        <w:color w:val="143C69"/>
        <w:sz w:val="22"/>
        <w:szCs w:val="22"/>
      </w:rPr>
      <w:t xml:space="preserve"> County Center</w:t>
    </w:r>
  </w:p>
  <w:p w:rsidR="007C1121" w:rsidRPr="0066196A" w:rsidRDefault="00DA6993" w:rsidP="00C47DF6">
    <w:pPr>
      <w:pStyle w:val="Footer"/>
      <w:jc w:val="center"/>
      <w:rPr>
        <w:rFonts w:asciiTheme="minorHAnsi" w:hAnsiTheme="minorHAnsi" w:cs="Arial"/>
        <w:color w:val="143C69"/>
        <w:sz w:val="22"/>
        <w:szCs w:val="22"/>
      </w:rPr>
    </w:pPr>
    <w:r>
      <w:rPr>
        <w:rFonts w:asciiTheme="minorHAnsi" w:hAnsiTheme="minorHAnsi" w:cs="Arial"/>
        <w:color w:val="143C69"/>
        <w:sz w:val="22"/>
        <w:szCs w:val="22"/>
      </w:rPr>
      <w:t>230 Coleman</w:t>
    </w:r>
    <w:r w:rsidR="00F51583">
      <w:rPr>
        <w:rFonts w:asciiTheme="minorHAnsi" w:hAnsiTheme="minorHAnsi" w:cs="Arial"/>
        <w:color w:val="143C69"/>
        <w:sz w:val="22"/>
        <w:szCs w:val="22"/>
      </w:rPr>
      <w:t xml:space="preserve"> Street</w:t>
    </w:r>
    <w:r w:rsidR="00B240D2">
      <w:rPr>
        <w:rFonts w:asciiTheme="minorHAnsi" w:hAnsiTheme="minorHAnsi" w:cs="Arial"/>
        <w:color w:val="143C69"/>
        <w:sz w:val="22"/>
        <w:szCs w:val="22"/>
      </w:rPr>
      <w:t xml:space="preserve"> </w:t>
    </w:r>
    <w:r w:rsidR="0066196A" w:rsidRPr="0066196A">
      <w:rPr>
        <w:rFonts w:asciiTheme="minorHAnsi" w:hAnsiTheme="minorHAnsi" w:cs="Arial"/>
        <w:color w:val="143C69"/>
        <w:sz w:val="22"/>
        <w:szCs w:val="22"/>
      </w:rPr>
      <w:t>|</w:t>
    </w:r>
    <w:r w:rsidR="00B240D2">
      <w:rPr>
        <w:rFonts w:asciiTheme="minorHAnsi" w:hAnsiTheme="minorHAnsi" w:cs="Arial"/>
        <w:color w:val="143C69"/>
        <w:sz w:val="22"/>
        <w:szCs w:val="22"/>
      </w:rPr>
      <w:t xml:space="preserve"> </w:t>
    </w:r>
    <w:r>
      <w:rPr>
        <w:rFonts w:asciiTheme="minorHAnsi" w:hAnsiTheme="minorHAnsi" w:cs="Arial"/>
        <w:color w:val="143C69"/>
        <w:sz w:val="22"/>
        <w:szCs w:val="22"/>
      </w:rPr>
      <w:t>Marlin, Texas 76661</w:t>
    </w:r>
    <w:r w:rsidR="00C47DF6">
      <w:rPr>
        <w:rFonts w:asciiTheme="minorHAnsi" w:hAnsiTheme="minorHAnsi" w:cs="Arial"/>
        <w:color w:val="143C69"/>
        <w:sz w:val="22"/>
        <w:szCs w:val="22"/>
      </w:rPr>
      <w:t xml:space="preserve"> |Phone </w:t>
    </w:r>
    <w:r>
      <w:rPr>
        <w:rFonts w:asciiTheme="minorHAnsi" w:hAnsiTheme="minorHAnsi" w:cs="Arial"/>
        <w:color w:val="143C69"/>
        <w:sz w:val="22"/>
        <w:szCs w:val="22"/>
      </w:rPr>
      <w:t>254-883-5678</w:t>
    </w:r>
    <w:r w:rsidR="0066196A" w:rsidRPr="0066196A">
      <w:rPr>
        <w:rFonts w:asciiTheme="minorHAnsi" w:hAnsiTheme="minorHAnsi" w:cs="Arial"/>
        <w:color w:val="143C69"/>
        <w:sz w:val="22"/>
        <w:szCs w:val="22"/>
      </w:rPr>
      <w:t xml:space="preserve"> | </w:t>
    </w:r>
    <w:r w:rsidR="00C47DF6">
      <w:rPr>
        <w:rFonts w:asciiTheme="minorHAnsi" w:hAnsiTheme="minorHAnsi" w:cs="Arial"/>
        <w:color w:val="143C69"/>
        <w:sz w:val="22"/>
        <w:szCs w:val="22"/>
      </w:rPr>
      <w:t>FAX 254-</w:t>
    </w:r>
    <w:r>
      <w:rPr>
        <w:rFonts w:asciiTheme="minorHAnsi" w:hAnsiTheme="minorHAnsi" w:cs="Arial"/>
        <w:color w:val="143C69"/>
        <w:sz w:val="22"/>
        <w:szCs w:val="22"/>
      </w:rPr>
      <w:t>883-3778</w:t>
    </w:r>
  </w:p>
  <w:p w:rsidR="007C1121" w:rsidRPr="0066196A" w:rsidRDefault="007C1121" w:rsidP="00BC1A48">
    <w:pPr>
      <w:pStyle w:val="Default"/>
      <w:rPr>
        <w:rFonts w:asciiTheme="minorHAnsi" w:hAnsiTheme="minorHAnsi" w:cs="Arial"/>
        <w:color w:val="143C69"/>
        <w:sz w:val="18"/>
        <w:szCs w:val="18"/>
      </w:rPr>
    </w:pPr>
  </w:p>
  <w:p w:rsidR="00B240D2" w:rsidRDefault="007C1121" w:rsidP="00BC1A48">
    <w:pPr>
      <w:pStyle w:val="Footer"/>
      <w:jc w:val="center"/>
      <w:rPr>
        <w:rStyle w:val="A3"/>
        <w:rFonts w:asciiTheme="minorHAnsi" w:hAnsiTheme="minorHAnsi" w:cs="Arial"/>
        <w:i/>
        <w:color w:val="143C69"/>
        <w:sz w:val="18"/>
        <w:szCs w:val="18"/>
      </w:rPr>
    </w:pPr>
    <w:r w:rsidRPr="0066196A">
      <w:rPr>
        <w:rFonts w:asciiTheme="minorHAnsi" w:hAnsiTheme="minorHAnsi" w:cs="Arial"/>
        <w:i/>
        <w:color w:val="143C69"/>
        <w:sz w:val="18"/>
        <w:szCs w:val="18"/>
      </w:rPr>
      <w:t xml:space="preserve"> </w:t>
    </w:r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 xml:space="preserve">The Heart of Texas Workforce Board, Inc. is an equal opportunity employer/programs and </w:t>
    </w:r>
  </w:p>
  <w:p w:rsidR="00B240D2" w:rsidRDefault="007C1121" w:rsidP="00BC1A48">
    <w:pPr>
      <w:pStyle w:val="Footer"/>
      <w:jc w:val="center"/>
      <w:rPr>
        <w:rStyle w:val="A3"/>
        <w:rFonts w:asciiTheme="minorHAnsi" w:hAnsiTheme="minorHAnsi" w:cs="Arial"/>
        <w:i/>
        <w:color w:val="143C69"/>
        <w:sz w:val="18"/>
        <w:szCs w:val="18"/>
      </w:rPr>
    </w:pPr>
    <w:proofErr w:type="gramStart"/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>auxiliary</w:t>
    </w:r>
    <w:proofErr w:type="gramEnd"/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 xml:space="preserve"> aids and services are available upon request to include individuals with disabilities. TTY/TDD </w:t>
    </w:r>
  </w:p>
  <w:p w:rsidR="007C1121" w:rsidRPr="0066196A" w:rsidRDefault="007C1121" w:rsidP="00BC1A48">
    <w:pPr>
      <w:pStyle w:val="Footer"/>
      <w:jc w:val="center"/>
      <w:rPr>
        <w:rStyle w:val="A3"/>
        <w:rFonts w:asciiTheme="minorHAnsi" w:hAnsiTheme="minorHAnsi" w:cs="Arial"/>
        <w:i/>
        <w:color w:val="143C69"/>
        <w:sz w:val="18"/>
        <w:szCs w:val="18"/>
      </w:rPr>
    </w:pPr>
    <w:proofErr w:type="gramStart"/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>via</w:t>
    </w:r>
    <w:proofErr w:type="gramEnd"/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 xml:space="preserve"> RELAY Texas service at 711 or (TDD) 1-800-735-2989 / 1-800-735-2988 (voice).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6A" w:rsidRDefault="00661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2D" w:rsidRDefault="00FD502D">
      <w:r>
        <w:separator/>
      </w:r>
    </w:p>
  </w:footnote>
  <w:footnote w:type="continuationSeparator" w:id="0">
    <w:p w:rsidR="00FD502D" w:rsidRDefault="00FD5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6A" w:rsidRDefault="006619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21" w:rsidRDefault="00B240D2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51542581" wp14:editId="242FA0D4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3429000" cy="660400"/>
          <wp:effectExtent l="0" t="0" r="0" b="6350"/>
          <wp:wrapTight wrapText="bothSides">
            <wp:wrapPolygon edited="0">
              <wp:start x="0" y="0"/>
              <wp:lineTo x="0" y="21185"/>
              <wp:lineTo x="21480" y="21185"/>
              <wp:lineTo x="21480" y="0"/>
              <wp:lineTo x="0" y="0"/>
            </wp:wrapPolygon>
          </wp:wrapTight>
          <wp:docPr id="2" name="Picture 2" descr="S:\Marketing and Communications\Logos\Lilian-Kim ONLY Logos\Primary Logos\With Tagline\CMYK\HWB731_WSHOT_Logo_LinkingTagline_CMYK_Nov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and Communications\Logos\Lilian-Kim ONLY Logos\Primary Logos\With Tagline\CMYK\HWB731_WSHOT_Logo_LinkingTagline_CMYK_Nov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6A" w:rsidRDefault="00661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C0C"/>
    <w:multiLevelType w:val="hybridMultilevel"/>
    <w:tmpl w:val="7C4A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91"/>
    <w:rsid w:val="00031373"/>
    <w:rsid w:val="00044A64"/>
    <w:rsid w:val="000969C0"/>
    <w:rsid w:val="000A2B79"/>
    <w:rsid w:val="000F56B7"/>
    <w:rsid w:val="0011443D"/>
    <w:rsid w:val="0015775F"/>
    <w:rsid w:val="00171D30"/>
    <w:rsid w:val="00181B93"/>
    <w:rsid w:val="001A5279"/>
    <w:rsid w:val="001F1D2F"/>
    <w:rsid w:val="00343878"/>
    <w:rsid w:val="00375F39"/>
    <w:rsid w:val="00382203"/>
    <w:rsid w:val="003B1751"/>
    <w:rsid w:val="003F5750"/>
    <w:rsid w:val="004828BE"/>
    <w:rsid w:val="00487F3B"/>
    <w:rsid w:val="004948B0"/>
    <w:rsid w:val="004B3D5C"/>
    <w:rsid w:val="00530AB7"/>
    <w:rsid w:val="00574FCF"/>
    <w:rsid w:val="005B5C9F"/>
    <w:rsid w:val="005D1525"/>
    <w:rsid w:val="0064372E"/>
    <w:rsid w:val="006462D7"/>
    <w:rsid w:val="00656BAF"/>
    <w:rsid w:val="0066196A"/>
    <w:rsid w:val="00692908"/>
    <w:rsid w:val="006B316A"/>
    <w:rsid w:val="00717443"/>
    <w:rsid w:val="0074211E"/>
    <w:rsid w:val="00743F44"/>
    <w:rsid w:val="00760BDC"/>
    <w:rsid w:val="0078037D"/>
    <w:rsid w:val="007C1121"/>
    <w:rsid w:val="007E1D1D"/>
    <w:rsid w:val="00815D37"/>
    <w:rsid w:val="0086067A"/>
    <w:rsid w:val="008D1FB0"/>
    <w:rsid w:val="008D7D23"/>
    <w:rsid w:val="008F1BA6"/>
    <w:rsid w:val="008F618C"/>
    <w:rsid w:val="00974BEE"/>
    <w:rsid w:val="0098527A"/>
    <w:rsid w:val="00992A5F"/>
    <w:rsid w:val="00A40741"/>
    <w:rsid w:val="00A42A3E"/>
    <w:rsid w:val="00A67994"/>
    <w:rsid w:val="00AD32B6"/>
    <w:rsid w:val="00B04313"/>
    <w:rsid w:val="00B240D2"/>
    <w:rsid w:val="00B91F15"/>
    <w:rsid w:val="00BA0CE3"/>
    <w:rsid w:val="00BC1A48"/>
    <w:rsid w:val="00BC25FC"/>
    <w:rsid w:val="00BD1B3F"/>
    <w:rsid w:val="00C37BA4"/>
    <w:rsid w:val="00C47DF6"/>
    <w:rsid w:val="00CB5FE6"/>
    <w:rsid w:val="00CC0D91"/>
    <w:rsid w:val="00CC1C90"/>
    <w:rsid w:val="00D1428C"/>
    <w:rsid w:val="00D56385"/>
    <w:rsid w:val="00D96B32"/>
    <w:rsid w:val="00DA6993"/>
    <w:rsid w:val="00E17035"/>
    <w:rsid w:val="00E301D9"/>
    <w:rsid w:val="00E5379B"/>
    <w:rsid w:val="00E94FFD"/>
    <w:rsid w:val="00EA78FD"/>
    <w:rsid w:val="00EF7357"/>
    <w:rsid w:val="00F44282"/>
    <w:rsid w:val="00F51583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FCF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174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0D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0D91"/>
    <w:pPr>
      <w:tabs>
        <w:tab w:val="center" w:pos="4320"/>
        <w:tab w:val="right" w:pos="8640"/>
      </w:tabs>
    </w:pPr>
  </w:style>
  <w:style w:type="character" w:styleId="Hyperlink">
    <w:name w:val="Hyperlink"/>
    <w:rsid w:val="00CC0D91"/>
    <w:rPr>
      <w:color w:val="0000FF"/>
      <w:u w:val="single"/>
    </w:rPr>
  </w:style>
  <w:style w:type="paragraph" w:customStyle="1" w:styleId="Default">
    <w:name w:val="Default"/>
    <w:rsid w:val="00BC1A48"/>
    <w:pPr>
      <w:autoSpaceDE w:val="0"/>
      <w:autoSpaceDN w:val="0"/>
      <w:adjustRightInd w:val="0"/>
    </w:pPr>
    <w:rPr>
      <w:rFonts w:ascii="Akzidenz Grotesk BE Light" w:hAnsi="Akzidenz Grotesk BE Light" w:cs="Akzidenz Grotesk BE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C1A48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C1A48"/>
    <w:rPr>
      <w:rFonts w:cs="Akzidenz Grotesk BE Light"/>
      <w:color w:val="000000"/>
      <w:sz w:val="16"/>
      <w:szCs w:val="16"/>
    </w:rPr>
  </w:style>
  <w:style w:type="character" w:customStyle="1" w:styleId="st1">
    <w:name w:val="st1"/>
    <w:rsid w:val="001F1D2F"/>
  </w:style>
  <w:style w:type="character" w:customStyle="1" w:styleId="Heading3Char">
    <w:name w:val="Heading 3 Char"/>
    <w:link w:val="Heading3"/>
    <w:uiPriority w:val="9"/>
    <w:rsid w:val="00717443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FCF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174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0D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0D91"/>
    <w:pPr>
      <w:tabs>
        <w:tab w:val="center" w:pos="4320"/>
        <w:tab w:val="right" w:pos="8640"/>
      </w:tabs>
    </w:pPr>
  </w:style>
  <w:style w:type="character" w:styleId="Hyperlink">
    <w:name w:val="Hyperlink"/>
    <w:rsid w:val="00CC0D91"/>
    <w:rPr>
      <w:color w:val="0000FF"/>
      <w:u w:val="single"/>
    </w:rPr>
  </w:style>
  <w:style w:type="paragraph" w:customStyle="1" w:styleId="Default">
    <w:name w:val="Default"/>
    <w:rsid w:val="00BC1A48"/>
    <w:pPr>
      <w:autoSpaceDE w:val="0"/>
      <w:autoSpaceDN w:val="0"/>
      <w:adjustRightInd w:val="0"/>
    </w:pPr>
    <w:rPr>
      <w:rFonts w:ascii="Akzidenz Grotesk BE Light" w:hAnsi="Akzidenz Grotesk BE Light" w:cs="Akzidenz Grotesk BE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C1A48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C1A48"/>
    <w:rPr>
      <w:rFonts w:cs="Akzidenz Grotesk BE Light"/>
      <w:color w:val="000000"/>
      <w:sz w:val="16"/>
      <w:szCs w:val="16"/>
    </w:rPr>
  </w:style>
  <w:style w:type="character" w:customStyle="1" w:styleId="st1">
    <w:name w:val="st1"/>
    <w:rsid w:val="001F1D2F"/>
  </w:style>
  <w:style w:type="character" w:customStyle="1" w:styleId="Heading3Char">
    <w:name w:val="Heading 3 Char"/>
    <w:link w:val="Heading3"/>
    <w:uiPriority w:val="9"/>
    <w:rsid w:val="00717443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Texas Workforce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Kazanas, Kim</dc:creator>
  <cp:lastModifiedBy>Kazanas, Kim</cp:lastModifiedBy>
  <cp:revision>5</cp:revision>
  <cp:lastPrinted>2015-07-27T17:05:00Z</cp:lastPrinted>
  <dcterms:created xsi:type="dcterms:W3CDTF">2015-12-09T19:09:00Z</dcterms:created>
  <dcterms:modified xsi:type="dcterms:W3CDTF">2015-12-09T19:29:00Z</dcterms:modified>
</cp:coreProperties>
</file>