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2F" w:rsidRPr="001F1D2F" w:rsidRDefault="001F1D2F" w:rsidP="0066196A">
      <w:pPr>
        <w:ind w:left="1440" w:right="1440"/>
        <w:rPr>
          <w:rFonts w:ascii="Arial" w:hAnsi="Arial" w:cs="Arial"/>
        </w:rPr>
      </w:pPr>
      <w:bookmarkStart w:id="0" w:name="_GoBack"/>
      <w:bookmarkEnd w:id="0"/>
    </w:p>
    <w:p w:rsidR="0066196A" w:rsidRDefault="0066196A" w:rsidP="00530AB7">
      <w:pPr>
        <w:rPr>
          <w:rFonts w:ascii="Arial" w:hAnsi="Arial" w:cs="Arial"/>
        </w:rPr>
      </w:pPr>
    </w:p>
    <w:p w:rsidR="008D7D23" w:rsidRPr="0066196A" w:rsidRDefault="0066196A" w:rsidP="0066196A">
      <w:pPr>
        <w:tabs>
          <w:tab w:val="left" w:pos="77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D7D23" w:rsidRPr="0066196A" w:rsidSect="00703D54">
      <w:headerReference w:type="default" r:id="rId8"/>
      <w:footerReference w:type="default" r:id="rId9"/>
      <w:pgSz w:w="12240" w:h="15840" w:code="1"/>
      <w:pgMar w:top="288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02D" w:rsidRDefault="00FD502D">
      <w:r>
        <w:separator/>
      </w:r>
    </w:p>
  </w:endnote>
  <w:endnote w:type="continuationSeparator" w:id="0">
    <w:p w:rsidR="00FD502D" w:rsidRDefault="00FD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 Grotesk BE Light">
    <w:altName w:val="Akzidenz Grotesk BE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21" w:rsidRPr="00FD502D" w:rsidRDefault="007C1121" w:rsidP="00CC0D91">
    <w:pPr>
      <w:pStyle w:val="Footer"/>
      <w:jc w:val="center"/>
      <w:rPr>
        <w:rFonts w:ascii="Arial" w:hAnsi="Arial" w:cs="Arial"/>
        <w:b/>
        <w:color w:val="244061"/>
        <w:sz w:val="16"/>
        <w:szCs w:val="16"/>
      </w:rPr>
    </w:pPr>
  </w:p>
  <w:p w:rsidR="007C1121" w:rsidRPr="0066196A" w:rsidRDefault="007C1121" w:rsidP="00CC0D91">
    <w:pPr>
      <w:pStyle w:val="Footer"/>
      <w:jc w:val="center"/>
      <w:rPr>
        <w:rFonts w:asciiTheme="minorHAnsi" w:hAnsiTheme="minorHAnsi" w:cs="Arial"/>
        <w:b/>
        <w:color w:val="143C69"/>
        <w:sz w:val="22"/>
        <w:szCs w:val="22"/>
      </w:rPr>
    </w:pPr>
    <w:r w:rsidRPr="0066196A">
      <w:rPr>
        <w:rFonts w:asciiTheme="minorHAnsi" w:hAnsiTheme="minorHAnsi" w:cs="Arial"/>
        <w:b/>
        <w:color w:val="143C69"/>
        <w:sz w:val="22"/>
        <w:szCs w:val="22"/>
      </w:rPr>
      <w:t>www.hotworkforce.com</w:t>
    </w:r>
  </w:p>
  <w:p w:rsidR="00C47DF6" w:rsidRDefault="00C47DF6" w:rsidP="00CC0D91">
    <w:pPr>
      <w:pStyle w:val="Footer"/>
      <w:jc w:val="center"/>
      <w:rPr>
        <w:rFonts w:asciiTheme="minorHAnsi" w:hAnsiTheme="minorHAnsi" w:cs="Arial"/>
        <w:color w:val="143C69"/>
        <w:sz w:val="22"/>
        <w:szCs w:val="22"/>
      </w:rPr>
    </w:pPr>
    <w:r>
      <w:rPr>
        <w:rFonts w:asciiTheme="minorHAnsi" w:hAnsiTheme="minorHAnsi" w:cs="Arial"/>
        <w:color w:val="143C69"/>
        <w:sz w:val="22"/>
        <w:szCs w:val="22"/>
      </w:rPr>
      <w:t>Workforce Solu</w:t>
    </w:r>
    <w:r w:rsidR="00F51583">
      <w:rPr>
        <w:rFonts w:asciiTheme="minorHAnsi" w:hAnsiTheme="minorHAnsi" w:cs="Arial"/>
        <w:color w:val="143C69"/>
        <w:sz w:val="22"/>
        <w:szCs w:val="22"/>
      </w:rPr>
      <w:t>tions for the H</w:t>
    </w:r>
    <w:r w:rsidR="008E7868">
      <w:rPr>
        <w:rFonts w:asciiTheme="minorHAnsi" w:hAnsiTheme="minorHAnsi" w:cs="Arial"/>
        <w:color w:val="143C69"/>
        <w:sz w:val="22"/>
        <w:szCs w:val="22"/>
      </w:rPr>
      <w:t>eart of Texas Freestone</w:t>
    </w:r>
    <w:r>
      <w:rPr>
        <w:rFonts w:asciiTheme="minorHAnsi" w:hAnsiTheme="minorHAnsi" w:cs="Arial"/>
        <w:color w:val="143C69"/>
        <w:sz w:val="22"/>
        <w:szCs w:val="22"/>
      </w:rPr>
      <w:t xml:space="preserve"> County Center</w:t>
    </w:r>
  </w:p>
  <w:p w:rsidR="007C1121" w:rsidRPr="0066196A" w:rsidRDefault="008E7868" w:rsidP="00C47DF6">
    <w:pPr>
      <w:pStyle w:val="Footer"/>
      <w:jc w:val="center"/>
      <w:rPr>
        <w:rFonts w:asciiTheme="minorHAnsi" w:hAnsiTheme="minorHAnsi" w:cs="Arial"/>
        <w:color w:val="143C69"/>
        <w:sz w:val="22"/>
        <w:szCs w:val="22"/>
      </w:rPr>
    </w:pPr>
    <w:r>
      <w:rPr>
        <w:rFonts w:asciiTheme="minorHAnsi" w:hAnsiTheme="minorHAnsi" w:cs="Arial"/>
        <w:color w:val="143C69"/>
        <w:sz w:val="22"/>
        <w:szCs w:val="22"/>
      </w:rPr>
      <w:t>517 Main</w:t>
    </w:r>
    <w:r w:rsidR="00F51583">
      <w:rPr>
        <w:rFonts w:asciiTheme="minorHAnsi" w:hAnsiTheme="minorHAnsi" w:cs="Arial"/>
        <w:color w:val="143C69"/>
        <w:sz w:val="22"/>
        <w:szCs w:val="22"/>
      </w:rPr>
      <w:t xml:space="preserve"> Street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>|</w:t>
    </w:r>
    <w:r w:rsidR="00B240D2">
      <w:rPr>
        <w:rFonts w:asciiTheme="minorHAnsi" w:hAnsiTheme="minorHAnsi" w:cs="Arial"/>
        <w:color w:val="143C69"/>
        <w:sz w:val="22"/>
        <w:szCs w:val="22"/>
      </w:rPr>
      <w:t xml:space="preserve"> </w:t>
    </w:r>
    <w:r>
      <w:rPr>
        <w:rFonts w:asciiTheme="minorHAnsi" w:hAnsiTheme="minorHAnsi" w:cs="Arial"/>
        <w:color w:val="143C69"/>
        <w:sz w:val="22"/>
        <w:szCs w:val="22"/>
      </w:rPr>
      <w:t>Teague, Texas 75860</w:t>
    </w:r>
    <w:r w:rsidR="00C47DF6">
      <w:rPr>
        <w:rFonts w:asciiTheme="minorHAnsi" w:hAnsiTheme="minorHAnsi" w:cs="Arial"/>
        <w:color w:val="143C69"/>
        <w:sz w:val="22"/>
        <w:szCs w:val="22"/>
      </w:rPr>
      <w:t xml:space="preserve"> |Phone </w:t>
    </w:r>
    <w:r>
      <w:rPr>
        <w:rFonts w:asciiTheme="minorHAnsi" w:hAnsiTheme="minorHAnsi" w:cs="Arial"/>
        <w:color w:val="143C69"/>
        <w:sz w:val="22"/>
        <w:szCs w:val="22"/>
      </w:rPr>
      <w:t>254-739-2887</w:t>
    </w:r>
    <w:r w:rsidR="0066196A" w:rsidRPr="0066196A">
      <w:rPr>
        <w:rFonts w:asciiTheme="minorHAnsi" w:hAnsiTheme="minorHAnsi" w:cs="Arial"/>
        <w:color w:val="143C69"/>
        <w:sz w:val="22"/>
        <w:szCs w:val="22"/>
      </w:rPr>
      <w:t xml:space="preserve"> | </w:t>
    </w:r>
    <w:r w:rsidR="00C47DF6">
      <w:rPr>
        <w:rFonts w:asciiTheme="minorHAnsi" w:hAnsiTheme="minorHAnsi" w:cs="Arial"/>
        <w:color w:val="143C69"/>
        <w:sz w:val="22"/>
        <w:szCs w:val="22"/>
      </w:rPr>
      <w:t>FAX 254-</w:t>
    </w:r>
    <w:r>
      <w:rPr>
        <w:rFonts w:asciiTheme="minorHAnsi" w:hAnsiTheme="minorHAnsi" w:cs="Arial"/>
        <w:color w:val="143C69"/>
        <w:sz w:val="22"/>
        <w:szCs w:val="22"/>
      </w:rPr>
      <w:t>739-5151</w:t>
    </w:r>
  </w:p>
  <w:p w:rsidR="007C1121" w:rsidRPr="0066196A" w:rsidRDefault="007C1121" w:rsidP="00BC1A48">
    <w:pPr>
      <w:pStyle w:val="Default"/>
      <w:rPr>
        <w:rFonts w:asciiTheme="minorHAnsi" w:hAnsiTheme="minorHAnsi" w:cs="Arial"/>
        <w:color w:val="143C69"/>
        <w:sz w:val="18"/>
        <w:szCs w:val="18"/>
      </w:rPr>
    </w:pPr>
  </w:p>
  <w:p w:rsidR="00B240D2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r w:rsidRPr="0066196A">
      <w:rPr>
        <w:rFonts w:asciiTheme="minorHAnsi" w:hAnsiTheme="minorHAnsi" w:cs="Arial"/>
        <w:i/>
        <w:color w:val="143C69"/>
        <w:sz w:val="18"/>
        <w:szCs w:val="18"/>
      </w:rPr>
      <w:t xml:space="preserve"> </w:t>
    </w:r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The Heart of Texas Workforce Board, Inc. is an equal opportunity employer/programs and </w:t>
    </w:r>
  </w:p>
  <w:p w:rsidR="00B240D2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proofErr w:type="gramStart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>auxiliary</w:t>
    </w:r>
    <w:proofErr w:type="gramEnd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 aids and services are available upon request to include individuals with disabilities. TTY/TDD </w:t>
    </w:r>
  </w:p>
  <w:p w:rsidR="007C1121" w:rsidRPr="0066196A" w:rsidRDefault="007C1121" w:rsidP="00BC1A48">
    <w:pPr>
      <w:pStyle w:val="Footer"/>
      <w:jc w:val="center"/>
      <w:rPr>
        <w:rStyle w:val="A3"/>
        <w:rFonts w:asciiTheme="minorHAnsi" w:hAnsiTheme="minorHAnsi" w:cs="Arial"/>
        <w:i/>
        <w:color w:val="143C69"/>
        <w:sz w:val="18"/>
        <w:szCs w:val="18"/>
      </w:rPr>
    </w:pPr>
    <w:proofErr w:type="gramStart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>via</w:t>
    </w:r>
    <w:proofErr w:type="gramEnd"/>
    <w:r w:rsidRPr="0066196A">
      <w:rPr>
        <w:rStyle w:val="A3"/>
        <w:rFonts w:asciiTheme="minorHAnsi" w:hAnsiTheme="minorHAnsi" w:cs="Arial"/>
        <w:i/>
        <w:color w:val="143C69"/>
        <w:sz w:val="18"/>
        <w:szCs w:val="18"/>
      </w:rPr>
      <w:t xml:space="preserve"> RELAY Texas service at 711 or (TDD) 1-800-735-2989 / 1-800-735-2988 (voice).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02D" w:rsidRDefault="00FD502D">
      <w:r>
        <w:separator/>
      </w:r>
    </w:p>
  </w:footnote>
  <w:footnote w:type="continuationSeparator" w:id="0">
    <w:p w:rsidR="00FD502D" w:rsidRDefault="00FD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121" w:rsidRDefault="00B240D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6E9153" wp14:editId="60C9EF6C">
          <wp:simplePos x="0" y="0"/>
          <wp:positionH relativeFrom="margin">
            <wp:align>center</wp:align>
          </wp:positionH>
          <wp:positionV relativeFrom="paragraph">
            <wp:posOffset>247650</wp:posOffset>
          </wp:positionV>
          <wp:extent cx="3429000" cy="660400"/>
          <wp:effectExtent l="0" t="0" r="0" b="6350"/>
          <wp:wrapTight wrapText="bothSides">
            <wp:wrapPolygon edited="0">
              <wp:start x="0" y="0"/>
              <wp:lineTo x="0" y="21185"/>
              <wp:lineTo x="21480" y="21185"/>
              <wp:lineTo x="21480" y="0"/>
              <wp:lineTo x="0" y="0"/>
            </wp:wrapPolygon>
          </wp:wrapTight>
          <wp:docPr id="2" name="Picture 2" descr="S:\Marketing and Communications\Logos\Lilian-Kim ONLY Logos\Primary Logos\With Tagline\CMYK\HWB731_WSHOT_Logo_LinkingTagline_CMYK_Nov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Marketing and Communications\Logos\Lilian-Kim ONLY Logos\Primary Logos\With Tagline\CMYK\HWB731_WSHOT_Logo_LinkingTagline_CMYK_Nov201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41C0C"/>
    <w:multiLevelType w:val="hybridMultilevel"/>
    <w:tmpl w:val="7C4A8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91"/>
    <w:rsid w:val="00031373"/>
    <w:rsid w:val="00044A64"/>
    <w:rsid w:val="000969C0"/>
    <w:rsid w:val="000A2B79"/>
    <w:rsid w:val="000F56B7"/>
    <w:rsid w:val="0011443D"/>
    <w:rsid w:val="0015775F"/>
    <w:rsid w:val="00171D30"/>
    <w:rsid w:val="00181B93"/>
    <w:rsid w:val="001A5279"/>
    <w:rsid w:val="001F1D2F"/>
    <w:rsid w:val="00343878"/>
    <w:rsid w:val="00375F39"/>
    <w:rsid w:val="00382203"/>
    <w:rsid w:val="003B1751"/>
    <w:rsid w:val="003F5750"/>
    <w:rsid w:val="004828BE"/>
    <w:rsid w:val="00487F3B"/>
    <w:rsid w:val="004948B0"/>
    <w:rsid w:val="004B3D5C"/>
    <w:rsid w:val="00530AB7"/>
    <w:rsid w:val="00574FCF"/>
    <w:rsid w:val="005B5C9F"/>
    <w:rsid w:val="005D1525"/>
    <w:rsid w:val="0064372E"/>
    <w:rsid w:val="006462D7"/>
    <w:rsid w:val="00656BAF"/>
    <w:rsid w:val="0066196A"/>
    <w:rsid w:val="00692908"/>
    <w:rsid w:val="006B316A"/>
    <w:rsid w:val="00703D54"/>
    <w:rsid w:val="00717443"/>
    <w:rsid w:val="0074211E"/>
    <w:rsid w:val="00743F44"/>
    <w:rsid w:val="00760BDC"/>
    <w:rsid w:val="0078037D"/>
    <w:rsid w:val="007C1121"/>
    <w:rsid w:val="007E1D1D"/>
    <w:rsid w:val="00815D37"/>
    <w:rsid w:val="0086067A"/>
    <w:rsid w:val="008D1FB0"/>
    <w:rsid w:val="008D7D23"/>
    <w:rsid w:val="008E7868"/>
    <w:rsid w:val="008F1BA6"/>
    <w:rsid w:val="008F618C"/>
    <w:rsid w:val="00974BEE"/>
    <w:rsid w:val="0098527A"/>
    <w:rsid w:val="00992A5F"/>
    <w:rsid w:val="00A40741"/>
    <w:rsid w:val="00A42A3E"/>
    <w:rsid w:val="00A67994"/>
    <w:rsid w:val="00AD32B6"/>
    <w:rsid w:val="00AD56F0"/>
    <w:rsid w:val="00B04313"/>
    <w:rsid w:val="00B240D2"/>
    <w:rsid w:val="00B91F15"/>
    <w:rsid w:val="00BA0CE3"/>
    <w:rsid w:val="00BC1A48"/>
    <w:rsid w:val="00BC25FC"/>
    <w:rsid w:val="00BD1B3F"/>
    <w:rsid w:val="00C37BA4"/>
    <w:rsid w:val="00C47DF6"/>
    <w:rsid w:val="00CB5FE6"/>
    <w:rsid w:val="00CC0D91"/>
    <w:rsid w:val="00D1428C"/>
    <w:rsid w:val="00D56385"/>
    <w:rsid w:val="00D96B32"/>
    <w:rsid w:val="00DA6993"/>
    <w:rsid w:val="00E17035"/>
    <w:rsid w:val="00E5379B"/>
    <w:rsid w:val="00E94FFD"/>
    <w:rsid w:val="00EA78FD"/>
    <w:rsid w:val="00EF7357"/>
    <w:rsid w:val="00F44282"/>
    <w:rsid w:val="00F51583"/>
    <w:rsid w:val="00F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C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174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D91"/>
    <w:pPr>
      <w:tabs>
        <w:tab w:val="center" w:pos="4320"/>
        <w:tab w:val="right" w:pos="8640"/>
      </w:tabs>
    </w:pPr>
  </w:style>
  <w:style w:type="character" w:styleId="Hyperlink">
    <w:name w:val="Hyperlink"/>
    <w:rsid w:val="00CC0D91"/>
    <w:rPr>
      <w:color w:val="0000FF"/>
      <w:u w:val="single"/>
    </w:rPr>
  </w:style>
  <w:style w:type="paragraph" w:customStyle="1" w:styleId="Default">
    <w:name w:val="Default"/>
    <w:rsid w:val="00BC1A48"/>
    <w:pPr>
      <w:autoSpaceDE w:val="0"/>
      <w:autoSpaceDN w:val="0"/>
      <w:adjustRightInd w:val="0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C1A4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C1A48"/>
    <w:rPr>
      <w:rFonts w:cs="Akzidenz Grotesk BE Light"/>
      <w:color w:val="000000"/>
      <w:sz w:val="16"/>
      <w:szCs w:val="16"/>
    </w:rPr>
  </w:style>
  <w:style w:type="character" w:customStyle="1" w:styleId="st1">
    <w:name w:val="st1"/>
    <w:rsid w:val="001F1D2F"/>
  </w:style>
  <w:style w:type="character" w:customStyle="1" w:styleId="Heading3Char">
    <w:name w:val="Heading 3 Char"/>
    <w:link w:val="Heading3"/>
    <w:uiPriority w:val="9"/>
    <w:rsid w:val="00717443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4FCF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71744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D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D91"/>
    <w:pPr>
      <w:tabs>
        <w:tab w:val="center" w:pos="4320"/>
        <w:tab w:val="right" w:pos="8640"/>
      </w:tabs>
    </w:pPr>
  </w:style>
  <w:style w:type="character" w:styleId="Hyperlink">
    <w:name w:val="Hyperlink"/>
    <w:rsid w:val="00CC0D91"/>
    <w:rPr>
      <w:color w:val="0000FF"/>
      <w:u w:val="single"/>
    </w:rPr>
  </w:style>
  <w:style w:type="paragraph" w:customStyle="1" w:styleId="Default">
    <w:name w:val="Default"/>
    <w:rsid w:val="00BC1A48"/>
    <w:pPr>
      <w:autoSpaceDE w:val="0"/>
      <w:autoSpaceDN w:val="0"/>
      <w:adjustRightInd w:val="0"/>
    </w:pPr>
    <w:rPr>
      <w:rFonts w:ascii="Akzidenz Grotesk BE Light" w:hAnsi="Akzidenz Grotesk BE Light" w:cs="Akzidenz Grotesk BE Light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BC1A48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BC1A48"/>
    <w:rPr>
      <w:rFonts w:cs="Akzidenz Grotesk BE Light"/>
      <w:color w:val="000000"/>
      <w:sz w:val="16"/>
      <w:szCs w:val="16"/>
    </w:rPr>
  </w:style>
  <w:style w:type="character" w:customStyle="1" w:styleId="st1">
    <w:name w:val="st1"/>
    <w:rsid w:val="001F1D2F"/>
  </w:style>
  <w:style w:type="character" w:customStyle="1" w:styleId="Heading3Char">
    <w:name w:val="Heading 3 Char"/>
    <w:link w:val="Heading3"/>
    <w:uiPriority w:val="9"/>
    <w:rsid w:val="00717443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Heart of Texas Workforce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Kazanas, Kim</dc:creator>
  <cp:lastModifiedBy>Kazanas, Kim</cp:lastModifiedBy>
  <cp:revision>5</cp:revision>
  <cp:lastPrinted>2015-12-09T19:30:00Z</cp:lastPrinted>
  <dcterms:created xsi:type="dcterms:W3CDTF">2015-12-09T19:11:00Z</dcterms:created>
  <dcterms:modified xsi:type="dcterms:W3CDTF">2015-12-09T19:30:00Z</dcterms:modified>
</cp:coreProperties>
</file>