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B9D" w:rsidRPr="00065969" w:rsidRDefault="00F25E55" w:rsidP="00175C76">
      <w:pPr>
        <w:jc w:val="both"/>
        <w:rPr>
          <w:rFonts w:ascii="Arial" w:hAnsi="Arial" w:cs="Arial"/>
        </w:rPr>
      </w:pPr>
      <w:bookmarkStart w:id="0" w:name="_GoBack"/>
      <w:bookmarkEnd w:id="0"/>
      <w:r w:rsidRPr="00065969">
        <w:rPr>
          <w:rFonts w:ascii="Arial" w:hAnsi="Arial" w:cs="Arial"/>
        </w:rPr>
        <w:sym w:font="Webdings" w:char="F03C"/>
      </w:r>
      <w:r w:rsidRPr="00065969">
        <w:rPr>
          <w:rFonts w:ascii="Arial" w:hAnsi="Arial" w:cs="Arial"/>
        </w:rPr>
        <w:t xml:space="preserve"> </w:t>
      </w:r>
      <w:r w:rsidR="00A00FF4" w:rsidRPr="00065969">
        <w:rPr>
          <w:rFonts w:ascii="Arial" w:hAnsi="Arial" w:cs="Arial"/>
        </w:rPr>
        <w:t>This</w:t>
      </w:r>
      <w:r w:rsidR="00D76011" w:rsidRPr="00065969">
        <w:rPr>
          <w:rFonts w:ascii="Arial" w:hAnsi="Arial" w:cs="Arial"/>
        </w:rPr>
        <w:t xml:space="preserve"> pr</w:t>
      </w:r>
      <w:r w:rsidRPr="00065969">
        <w:rPr>
          <w:rFonts w:ascii="Arial" w:hAnsi="Arial" w:cs="Arial"/>
        </w:rPr>
        <w:t xml:space="preserve">ocedure </w:t>
      </w:r>
      <w:r w:rsidR="00D76011" w:rsidRPr="00065969">
        <w:rPr>
          <w:rFonts w:ascii="Arial" w:hAnsi="Arial" w:cs="Arial"/>
        </w:rPr>
        <w:t xml:space="preserve">is </w:t>
      </w:r>
      <w:r w:rsidR="00B20674" w:rsidRPr="00065969">
        <w:rPr>
          <w:rFonts w:ascii="Arial" w:hAnsi="Arial" w:cs="Arial"/>
        </w:rPr>
        <w:t>to</w:t>
      </w:r>
      <w:r w:rsidR="003E7A56">
        <w:rPr>
          <w:rFonts w:ascii="Arial" w:hAnsi="Arial" w:cs="Arial"/>
        </w:rPr>
        <w:t xml:space="preserve"> </w:t>
      </w:r>
      <w:r w:rsidR="00EB4299">
        <w:rPr>
          <w:rFonts w:ascii="Arial" w:hAnsi="Arial" w:cs="Arial"/>
        </w:rPr>
        <w:t xml:space="preserve">provide instruction for </w:t>
      </w:r>
      <w:r w:rsidR="008A36BA">
        <w:rPr>
          <w:rFonts w:ascii="Arial" w:hAnsi="Arial" w:cs="Arial"/>
        </w:rPr>
        <w:t>verifying educational participation for teen heads of household.</w:t>
      </w:r>
      <w:r w:rsidR="003A2F94">
        <w:rPr>
          <w:rFonts w:ascii="Arial" w:hAnsi="Arial" w:cs="Arial"/>
        </w:rPr>
        <w:t xml:space="preserve"> To be included in the numerator, the participation by teen heads of household who attend educational activities must be properly verified.</w:t>
      </w:r>
      <w:r w:rsidR="00A71E12">
        <w:rPr>
          <w:rFonts w:ascii="Arial" w:hAnsi="Arial" w:cs="Arial"/>
        </w:rPr>
        <w:t xml:space="preserve"> Educational activities include Middle School, High School or GED.</w:t>
      </w:r>
    </w:p>
    <w:p w:rsidR="007C6B9D" w:rsidRPr="00065969" w:rsidRDefault="007C6B9D" w:rsidP="00175C76">
      <w:pPr>
        <w:jc w:val="both"/>
        <w:rPr>
          <w:rFonts w:ascii="Arial" w:hAnsi="Arial" w:cs="Arial"/>
        </w:rPr>
      </w:pPr>
    </w:p>
    <w:p w:rsidR="00F25E55" w:rsidRPr="00065969" w:rsidRDefault="00F25E55" w:rsidP="007D6218">
      <w:pPr>
        <w:tabs>
          <w:tab w:val="left" w:pos="720"/>
          <w:tab w:val="left" w:pos="1440"/>
          <w:tab w:val="left" w:pos="2160"/>
          <w:tab w:val="left" w:pos="2880"/>
        </w:tabs>
        <w:rPr>
          <w:rFonts w:ascii="Arial" w:hAnsi="Arial" w:cs="Arial"/>
          <w:b/>
          <w:u w:val="single"/>
        </w:rPr>
      </w:pPr>
      <w:r w:rsidRPr="00065969">
        <w:rPr>
          <w:rFonts w:ascii="Arial" w:hAnsi="Arial" w:cs="Arial"/>
          <w:b/>
          <w:u w:val="single"/>
        </w:rPr>
        <w:t>RESOURCES:</w:t>
      </w:r>
    </w:p>
    <w:p w:rsidR="00F85F5B" w:rsidRDefault="00493DC9" w:rsidP="00F85F5B">
      <w:pPr>
        <w:tabs>
          <w:tab w:val="left" w:pos="720"/>
          <w:tab w:val="left" w:pos="1440"/>
          <w:tab w:val="left" w:pos="2160"/>
          <w:tab w:val="left" w:pos="2880"/>
        </w:tabs>
        <w:ind w:left="720" w:hanging="374"/>
        <w:rPr>
          <w:rFonts w:ascii="Arial" w:hAnsi="Arial" w:cs="Arial"/>
        </w:rPr>
      </w:pPr>
      <w:r>
        <w:rPr>
          <w:rFonts w:ascii="Arial" w:hAnsi="Arial" w:cs="Arial"/>
        </w:rPr>
        <w:t>Choices Guide</w:t>
      </w:r>
    </w:p>
    <w:p w:rsidR="003E7A56" w:rsidRPr="00065969" w:rsidRDefault="003E7A56" w:rsidP="005069D1">
      <w:pPr>
        <w:tabs>
          <w:tab w:val="left" w:pos="720"/>
          <w:tab w:val="left" w:pos="1440"/>
          <w:tab w:val="left" w:pos="2160"/>
          <w:tab w:val="left" w:pos="2880"/>
        </w:tabs>
        <w:ind w:left="720" w:hanging="374"/>
        <w:rPr>
          <w:rFonts w:ascii="Arial" w:hAnsi="Arial" w:cs="Arial"/>
        </w:rPr>
      </w:pPr>
    </w:p>
    <w:p w:rsidR="00F25E55" w:rsidRPr="00065969" w:rsidRDefault="0059304C" w:rsidP="007D6218">
      <w:pPr>
        <w:tabs>
          <w:tab w:val="left" w:pos="720"/>
          <w:tab w:val="left" w:pos="1440"/>
          <w:tab w:val="left" w:pos="2160"/>
          <w:tab w:val="left" w:pos="2880"/>
        </w:tabs>
        <w:rPr>
          <w:rFonts w:ascii="Arial" w:hAnsi="Arial" w:cs="Arial"/>
          <w:b/>
          <w:u w:val="single"/>
        </w:rPr>
      </w:pPr>
      <w:r>
        <w:rPr>
          <w:rFonts w:ascii="Arial" w:hAnsi="Arial" w:cs="Arial"/>
          <w:b/>
          <w:u w:val="single"/>
        </w:rPr>
        <w:t>EXPECTATIONS:</w:t>
      </w:r>
    </w:p>
    <w:p w:rsidR="00A45565" w:rsidRPr="00065969" w:rsidRDefault="00A45565" w:rsidP="0016160C">
      <w:pPr>
        <w:jc w:val="both"/>
        <w:rPr>
          <w:rFonts w:ascii="Arial" w:hAnsi="Arial" w:cs="Arial"/>
        </w:rPr>
      </w:pPr>
    </w:p>
    <w:p w:rsidR="00416C91" w:rsidRPr="00065969" w:rsidRDefault="0059304C" w:rsidP="00416C91">
      <w:pPr>
        <w:jc w:val="both"/>
        <w:rPr>
          <w:rFonts w:ascii="Arial" w:hAnsi="Arial" w:cs="Arial"/>
        </w:rPr>
      </w:pPr>
      <w:r>
        <w:rPr>
          <w:rFonts w:ascii="Arial" w:hAnsi="Arial" w:cs="Arial"/>
        </w:rPr>
        <w:t xml:space="preserve">Staff will adhere to the </w:t>
      </w:r>
      <w:r w:rsidR="00337D55">
        <w:rPr>
          <w:rFonts w:ascii="Arial" w:hAnsi="Arial" w:cs="Arial"/>
        </w:rPr>
        <w:t xml:space="preserve">procedures written </w:t>
      </w:r>
      <w:r w:rsidR="00416C91">
        <w:rPr>
          <w:rFonts w:ascii="Arial" w:hAnsi="Arial" w:cs="Arial"/>
        </w:rPr>
        <w:t xml:space="preserve">to </w:t>
      </w:r>
      <w:r w:rsidR="008A36BA">
        <w:rPr>
          <w:rFonts w:ascii="Arial" w:hAnsi="Arial" w:cs="Arial"/>
        </w:rPr>
        <w:t>obtain sufficient verification of teen heads of household participation in educational activities</w:t>
      </w:r>
      <w:r w:rsidR="00655B04">
        <w:rPr>
          <w:rFonts w:ascii="Arial" w:hAnsi="Arial" w:cs="Arial"/>
        </w:rPr>
        <w:t>.</w:t>
      </w:r>
    </w:p>
    <w:p w:rsidR="00B20674" w:rsidRPr="00065969" w:rsidRDefault="003E7A56" w:rsidP="0016160C">
      <w:pPr>
        <w:jc w:val="both"/>
        <w:rPr>
          <w:rFonts w:ascii="Arial" w:hAnsi="Arial" w:cs="Arial"/>
        </w:rPr>
      </w:pPr>
      <w:r>
        <w:rPr>
          <w:rFonts w:ascii="Arial" w:hAnsi="Arial" w:cs="Arial"/>
        </w:rPr>
        <w:t xml:space="preserve">   </w:t>
      </w:r>
    </w:p>
    <w:p w:rsidR="0016160C" w:rsidRPr="00065969" w:rsidRDefault="0016160C" w:rsidP="0016160C">
      <w:pPr>
        <w:tabs>
          <w:tab w:val="left" w:pos="1275"/>
        </w:tabs>
        <w:jc w:val="both"/>
        <w:rPr>
          <w:rFonts w:ascii="Arial" w:hAnsi="Arial" w:cs="Arial"/>
          <w:color w:val="FF0000"/>
        </w:rPr>
      </w:pPr>
      <w:r w:rsidRPr="00065969">
        <w:rPr>
          <w:rFonts w:ascii="Arial" w:hAnsi="Arial" w:cs="Arial"/>
          <w:color w:val="FF0000"/>
        </w:rPr>
        <w:tab/>
      </w:r>
    </w:p>
    <w:p w:rsidR="0016160C" w:rsidRDefault="008A36BA" w:rsidP="0016160C">
      <w:pPr>
        <w:rPr>
          <w:rFonts w:ascii="Arial" w:hAnsi="Arial" w:cs="Arial"/>
          <w:b/>
          <w:bCs/>
          <w:u w:val="single"/>
        </w:rPr>
      </w:pPr>
      <w:r>
        <w:rPr>
          <w:rFonts w:ascii="Arial" w:hAnsi="Arial" w:cs="Arial"/>
          <w:b/>
          <w:bCs/>
          <w:u w:val="single"/>
        </w:rPr>
        <w:t>WORK INSTRUCTIONS</w:t>
      </w:r>
      <w:r w:rsidR="00416C91">
        <w:rPr>
          <w:rFonts w:ascii="Arial" w:hAnsi="Arial" w:cs="Arial"/>
          <w:b/>
          <w:bCs/>
          <w:u w:val="single"/>
        </w:rPr>
        <w:t>:</w:t>
      </w:r>
    </w:p>
    <w:p w:rsidR="00416C91" w:rsidRDefault="00416C91" w:rsidP="0016160C">
      <w:pPr>
        <w:rPr>
          <w:rFonts w:ascii="Arial" w:hAnsi="Arial" w:cs="Arial"/>
          <w:b/>
          <w:bCs/>
          <w:u w:val="single"/>
        </w:rPr>
      </w:pPr>
    </w:p>
    <w:p w:rsidR="00A71E12" w:rsidRPr="00A71E12" w:rsidRDefault="003A2F94" w:rsidP="00A71E12">
      <w:pPr>
        <w:pStyle w:val="ListParagraph"/>
        <w:numPr>
          <w:ilvl w:val="0"/>
          <w:numId w:val="45"/>
        </w:numPr>
        <w:rPr>
          <w:rFonts w:ascii="Arial" w:hAnsi="Arial" w:cs="Arial"/>
          <w:bCs/>
        </w:rPr>
      </w:pPr>
      <w:r>
        <w:rPr>
          <w:rFonts w:ascii="Arial" w:hAnsi="Arial" w:cs="Arial"/>
          <w:bCs/>
        </w:rPr>
        <w:t>Teen heads of household are encouraged to attend educational activities to ear</w:t>
      </w:r>
      <w:r w:rsidR="00A71E12">
        <w:rPr>
          <w:rFonts w:ascii="Arial" w:hAnsi="Arial" w:cs="Arial"/>
          <w:bCs/>
        </w:rPr>
        <w:t xml:space="preserve">n a high school diploma or GED, if not already achieved.  </w:t>
      </w:r>
    </w:p>
    <w:p w:rsidR="00B21F74" w:rsidRDefault="00B21F74" w:rsidP="00B21F74">
      <w:pPr>
        <w:pStyle w:val="ListParagraph"/>
        <w:rPr>
          <w:rFonts w:ascii="Arial" w:hAnsi="Arial" w:cs="Arial"/>
          <w:bCs/>
        </w:rPr>
      </w:pPr>
    </w:p>
    <w:p w:rsidR="00416C91" w:rsidRDefault="00A71E12" w:rsidP="006A56F6">
      <w:pPr>
        <w:pStyle w:val="ListParagraph"/>
        <w:numPr>
          <w:ilvl w:val="0"/>
          <w:numId w:val="45"/>
        </w:numPr>
        <w:rPr>
          <w:rFonts w:ascii="Arial" w:hAnsi="Arial" w:cs="Arial"/>
          <w:bCs/>
        </w:rPr>
      </w:pPr>
      <w:r>
        <w:rPr>
          <w:rFonts w:ascii="Arial" w:hAnsi="Arial" w:cs="Arial"/>
          <w:bCs/>
        </w:rPr>
        <w:t>Staff must contact the educational provider for verification of enrollment or receive a document verifying enrollment.</w:t>
      </w:r>
    </w:p>
    <w:p w:rsidR="006A56F6" w:rsidRDefault="006A56F6" w:rsidP="006A56F6">
      <w:pPr>
        <w:pStyle w:val="ListParagraph"/>
        <w:rPr>
          <w:rFonts w:ascii="Arial" w:hAnsi="Arial" w:cs="Arial"/>
          <w:bCs/>
        </w:rPr>
      </w:pPr>
    </w:p>
    <w:p w:rsidR="006A56F6" w:rsidRDefault="00A71E12" w:rsidP="006A56F6">
      <w:pPr>
        <w:pStyle w:val="ListParagraph"/>
        <w:numPr>
          <w:ilvl w:val="0"/>
          <w:numId w:val="45"/>
        </w:numPr>
        <w:rPr>
          <w:rFonts w:ascii="Arial" w:hAnsi="Arial" w:cs="Arial"/>
          <w:bCs/>
        </w:rPr>
      </w:pPr>
      <w:r>
        <w:rPr>
          <w:rFonts w:ascii="Arial" w:hAnsi="Arial" w:cs="Arial"/>
          <w:bCs/>
        </w:rPr>
        <w:t>Teen heads o</w:t>
      </w:r>
      <w:r w:rsidR="008647D8">
        <w:rPr>
          <w:rFonts w:ascii="Arial" w:hAnsi="Arial" w:cs="Arial"/>
          <w:bCs/>
        </w:rPr>
        <w:t>f household should be</w:t>
      </w:r>
      <w:r>
        <w:rPr>
          <w:rFonts w:ascii="Arial" w:hAnsi="Arial" w:cs="Arial"/>
          <w:bCs/>
        </w:rPr>
        <w:t xml:space="preserve"> instructed to have school personnel document the hours of school attendance and sign the form each week.  The teen head of household is responsible for providing the signed document to workforce staff by each </w:t>
      </w:r>
      <w:r w:rsidR="00F233FE">
        <w:rPr>
          <w:rFonts w:ascii="Arial" w:hAnsi="Arial" w:cs="Arial"/>
          <w:bCs/>
        </w:rPr>
        <w:t xml:space="preserve">Friday </w:t>
      </w:r>
      <w:r>
        <w:rPr>
          <w:rFonts w:ascii="Arial" w:hAnsi="Arial" w:cs="Arial"/>
          <w:bCs/>
        </w:rPr>
        <w:t>at 5</w:t>
      </w:r>
      <w:r w:rsidR="00F233FE">
        <w:rPr>
          <w:rFonts w:ascii="Arial" w:hAnsi="Arial" w:cs="Arial"/>
          <w:bCs/>
        </w:rPr>
        <w:t>:00</w:t>
      </w:r>
      <w:r>
        <w:rPr>
          <w:rFonts w:ascii="Arial" w:hAnsi="Arial" w:cs="Arial"/>
          <w:bCs/>
        </w:rPr>
        <w:t xml:space="preserve"> pm.</w:t>
      </w:r>
    </w:p>
    <w:p w:rsidR="00655B04" w:rsidRPr="00A71E12" w:rsidRDefault="00655B04" w:rsidP="00A71E12">
      <w:pPr>
        <w:rPr>
          <w:rFonts w:ascii="Arial" w:hAnsi="Arial" w:cs="Arial"/>
          <w:bCs/>
        </w:rPr>
      </w:pPr>
    </w:p>
    <w:p w:rsidR="00655B04" w:rsidRDefault="00A71E12" w:rsidP="006A56F6">
      <w:pPr>
        <w:pStyle w:val="ListParagraph"/>
        <w:numPr>
          <w:ilvl w:val="0"/>
          <w:numId w:val="45"/>
        </w:numPr>
        <w:rPr>
          <w:rFonts w:ascii="Arial" w:hAnsi="Arial" w:cs="Arial"/>
          <w:bCs/>
        </w:rPr>
      </w:pPr>
      <w:r>
        <w:rPr>
          <w:rFonts w:ascii="Arial" w:hAnsi="Arial" w:cs="Arial"/>
          <w:bCs/>
        </w:rPr>
        <w:t xml:space="preserve">Additionally, since progress is to be noted for educational activities, </w:t>
      </w:r>
      <w:r w:rsidR="004729E4" w:rsidRPr="000D4343">
        <w:rPr>
          <w:rFonts w:ascii="Arial" w:hAnsi="Arial" w:cs="Arial"/>
          <w:bCs/>
        </w:rPr>
        <w:t>school personnel must</w:t>
      </w:r>
      <w:r w:rsidR="00F233FE">
        <w:rPr>
          <w:rFonts w:ascii="Arial" w:hAnsi="Arial" w:cs="Arial"/>
          <w:bCs/>
        </w:rPr>
        <w:t xml:space="preserve"> note </w:t>
      </w:r>
      <w:r w:rsidR="00061EB8">
        <w:rPr>
          <w:rFonts w:ascii="Arial" w:hAnsi="Arial" w:cs="Arial"/>
          <w:bCs/>
        </w:rPr>
        <w:t xml:space="preserve">on the participant timesheet </w:t>
      </w:r>
      <w:r w:rsidR="004729E4" w:rsidRPr="000D4343">
        <w:rPr>
          <w:rFonts w:ascii="Arial" w:hAnsi="Arial" w:cs="Arial"/>
          <w:bCs/>
        </w:rPr>
        <w:t xml:space="preserve">verifying </w:t>
      </w:r>
      <w:r w:rsidR="00061EB8">
        <w:rPr>
          <w:rFonts w:ascii="Arial" w:hAnsi="Arial" w:cs="Arial"/>
          <w:bCs/>
        </w:rPr>
        <w:t>that “</w:t>
      </w:r>
      <w:r w:rsidR="004729E4" w:rsidRPr="000D4343">
        <w:rPr>
          <w:rFonts w:ascii="Arial" w:hAnsi="Arial" w:cs="Arial"/>
          <w:bCs/>
        </w:rPr>
        <w:t>satisfactory progress</w:t>
      </w:r>
      <w:r w:rsidR="00061EB8">
        <w:rPr>
          <w:rFonts w:ascii="Arial" w:hAnsi="Arial" w:cs="Arial"/>
          <w:bCs/>
        </w:rPr>
        <w:t>”</w:t>
      </w:r>
      <w:r w:rsidR="004729E4" w:rsidRPr="000D4343">
        <w:rPr>
          <w:rFonts w:ascii="Arial" w:hAnsi="Arial" w:cs="Arial"/>
          <w:bCs/>
        </w:rPr>
        <w:t xml:space="preserve"> </w:t>
      </w:r>
      <w:r w:rsidR="00061EB8">
        <w:rPr>
          <w:rFonts w:ascii="Arial" w:hAnsi="Arial" w:cs="Arial"/>
          <w:bCs/>
        </w:rPr>
        <w:t xml:space="preserve">is being made and initial, </w:t>
      </w:r>
      <w:r w:rsidR="004729E4" w:rsidRPr="000D4343">
        <w:rPr>
          <w:rFonts w:ascii="Arial" w:hAnsi="Arial" w:cs="Arial"/>
          <w:bCs/>
        </w:rPr>
        <w:t>unless the customer is not making satisfactory progress. If the form is returned without initials, staff must contact the school personnel for more information.</w:t>
      </w:r>
      <w:r w:rsidR="004729E4">
        <w:rPr>
          <w:rFonts w:ascii="Arial" w:hAnsi="Arial" w:cs="Arial"/>
          <w:bCs/>
        </w:rPr>
        <w:t xml:space="preserve"> Verification of t</w:t>
      </w:r>
      <w:r>
        <w:rPr>
          <w:rFonts w:ascii="Arial" w:hAnsi="Arial" w:cs="Arial"/>
          <w:bCs/>
        </w:rPr>
        <w:t>he progress notation on this form is only for Teen Heads of Household participating in GED, High or Middle School.</w:t>
      </w:r>
    </w:p>
    <w:p w:rsidR="00A71E12" w:rsidRPr="00A71E12" w:rsidRDefault="00A71E12" w:rsidP="00A71E12">
      <w:pPr>
        <w:pStyle w:val="ListParagraph"/>
        <w:rPr>
          <w:rFonts w:ascii="Arial" w:hAnsi="Arial" w:cs="Arial"/>
          <w:bCs/>
        </w:rPr>
      </w:pPr>
    </w:p>
    <w:p w:rsidR="00A71E12" w:rsidRDefault="00A71E12" w:rsidP="006A56F6">
      <w:pPr>
        <w:pStyle w:val="ListParagraph"/>
        <w:numPr>
          <w:ilvl w:val="0"/>
          <w:numId w:val="45"/>
        </w:numPr>
        <w:rPr>
          <w:rFonts w:ascii="Arial" w:hAnsi="Arial" w:cs="Arial"/>
          <w:bCs/>
        </w:rPr>
      </w:pPr>
      <w:r>
        <w:rPr>
          <w:rFonts w:ascii="Arial" w:hAnsi="Arial" w:cs="Arial"/>
          <w:bCs/>
        </w:rPr>
        <w:t>Staff must enter verification</w:t>
      </w:r>
      <w:r w:rsidR="00373D76">
        <w:rPr>
          <w:rFonts w:ascii="Arial" w:hAnsi="Arial" w:cs="Arial"/>
          <w:bCs/>
        </w:rPr>
        <w:t>s</w:t>
      </w:r>
      <w:r>
        <w:rPr>
          <w:rFonts w:ascii="Arial" w:hAnsi="Arial" w:cs="Arial"/>
          <w:bCs/>
        </w:rPr>
        <w:t xml:space="preserve"> in TWIST for Teen Heads of Household participation in Middle School, High School or GED</w:t>
      </w:r>
      <w:r w:rsidR="00373D76">
        <w:rPr>
          <w:rFonts w:ascii="Arial" w:hAnsi="Arial" w:cs="Arial"/>
          <w:bCs/>
        </w:rPr>
        <w:t>.  If verifications are not entered, the teen will not count positively in performance.</w:t>
      </w:r>
    </w:p>
    <w:p w:rsidR="00B21F74" w:rsidRPr="00B21F74" w:rsidRDefault="00B21F74" w:rsidP="00B21F74">
      <w:pPr>
        <w:pStyle w:val="ListParagraph"/>
        <w:rPr>
          <w:rFonts w:ascii="Arial" w:hAnsi="Arial" w:cs="Arial"/>
          <w:bCs/>
        </w:rPr>
      </w:pPr>
    </w:p>
    <w:p w:rsidR="006A56F6" w:rsidRPr="006A56F6" w:rsidRDefault="006A56F6" w:rsidP="006A56F6">
      <w:pPr>
        <w:rPr>
          <w:rFonts w:ascii="Arial" w:hAnsi="Arial" w:cs="Arial"/>
          <w:bCs/>
        </w:rPr>
      </w:pPr>
    </w:p>
    <w:p w:rsidR="00ED2728" w:rsidRDefault="00ED2728" w:rsidP="0016160C">
      <w:pPr>
        <w:rPr>
          <w:rFonts w:ascii="Arial" w:hAnsi="Arial" w:cs="Arial"/>
          <w:b/>
          <w:bCs/>
          <w:u w:val="single"/>
        </w:rPr>
      </w:pPr>
    </w:p>
    <w:sectPr w:rsidR="00ED2728" w:rsidSect="00EB4299">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9BD" w:rsidRDefault="00ED59BD">
      <w:r>
        <w:separator/>
      </w:r>
    </w:p>
  </w:endnote>
  <w:endnote w:type="continuationSeparator" w:id="0">
    <w:p w:rsidR="00ED59BD" w:rsidRDefault="00ED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ngelina">
    <w:altName w:val="Courier New"/>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064695"/>
      <w:docPartObj>
        <w:docPartGallery w:val="Page Numbers (Bottom of Page)"/>
        <w:docPartUnique/>
      </w:docPartObj>
    </w:sdtPr>
    <w:sdtEndPr>
      <w:rPr>
        <w:noProof/>
      </w:rPr>
    </w:sdtEndPr>
    <w:sdtContent>
      <w:p w:rsidR="00493DC9" w:rsidRDefault="00493DC9">
        <w:pPr>
          <w:pStyle w:val="Footer"/>
          <w:jc w:val="right"/>
        </w:pPr>
        <w:r>
          <w:fldChar w:fldCharType="begin"/>
        </w:r>
        <w:r>
          <w:instrText xml:space="preserve"> PAGE   \* MERGEFORMAT </w:instrText>
        </w:r>
        <w:r>
          <w:fldChar w:fldCharType="separate"/>
        </w:r>
        <w:r w:rsidR="00D52857">
          <w:rPr>
            <w:noProof/>
          </w:rPr>
          <w:t>1</w:t>
        </w:r>
        <w:r>
          <w:rPr>
            <w:noProof/>
          </w:rPr>
          <w:fldChar w:fldCharType="end"/>
        </w:r>
      </w:p>
    </w:sdtContent>
  </w:sdt>
  <w:p w:rsidR="00C56D5B" w:rsidRPr="00DC68CA" w:rsidRDefault="00061EB8" w:rsidP="00C310F8">
    <w:pPr>
      <w:pStyle w:val="Footer"/>
      <w:rPr>
        <w:rFonts w:ascii="Arial Narrow" w:hAnsi="Arial Narrow"/>
        <w:sz w:val="18"/>
        <w:szCs w:val="18"/>
      </w:rPr>
    </w:pPr>
    <w:r>
      <w:rPr>
        <w:rFonts w:ascii="Arial Narrow" w:hAnsi="Arial Narrow"/>
        <w:sz w:val="18"/>
        <w:szCs w:val="18"/>
      </w:rPr>
      <w:t>12</w:t>
    </w:r>
    <w:r w:rsidR="00C310F8">
      <w:rPr>
        <w:rFonts w:ascii="Arial Narrow" w:hAnsi="Arial Narrow"/>
        <w:sz w:val="18"/>
        <w:szCs w:val="18"/>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9BD" w:rsidRDefault="00ED59BD">
      <w:r>
        <w:separator/>
      </w:r>
    </w:p>
  </w:footnote>
  <w:footnote w:type="continuationSeparator" w:id="0">
    <w:p w:rsidR="00ED59BD" w:rsidRDefault="00ED5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DC9" w:rsidRDefault="00D52857" w:rsidP="00493DC9">
    <w:pPr>
      <w:pStyle w:val="Header"/>
      <w:ind w:right="-450"/>
      <w:jc w:val="right"/>
      <w:rPr>
        <w:rFonts w:ascii="Arial" w:hAnsi="Arial" w:cs="Arial"/>
        <w:b/>
        <w:sz w:val="40"/>
        <w:szCs w:val="40"/>
      </w:rPr>
    </w:pPr>
    <w:r>
      <w:rPr>
        <w:rFonts w:ascii="Arial" w:hAnsi="Arial" w:cs="Arial"/>
        <w:b/>
        <w:noProof/>
        <w:sz w:val="40"/>
        <w:szCs w:val="40"/>
      </w:rPr>
      <w:drawing>
        <wp:inline distT="0" distB="0" distL="0" distR="0">
          <wp:extent cx="35718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875" cy="685800"/>
                  </a:xfrm>
                  <a:prstGeom prst="rect">
                    <a:avLst/>
                  </a:prstGeom>
                  <a:noFill/>
                  <a:ln>
                    <a:noFill/>
                  </a:ln>
                </pic:spPr>
              </pic:pic>
            </a:graphicData>
          </a:graphic>
        </wp:inline>
      </w:drawing>
    </w:r>
  </w:p>
  <w:p w:rsidR="00A71E12" w:rsidRDefault="00A71E12" w:rsidP="00A40A8B">
    <w:pPr>
      <w:pStyle w:val="Header"/>
      <w:rPr>
        <w:rFonts w:ascii="Angelina" w:hAnsi="Angelina"/>
        <w:b/>
        <w:sz w:val="44"/>
      </w:rPr>
    </w:pPr>
    <w:r>
      <w:rPr>
        <w:rFonts w:ascii="Arial" w:hAnsi="Arial" w:cs="Arial"/>
        <w:b/>
        <w:sz w:val="40"/>
        <w:szCs w:val="40"/>
        <w:u w:val="single"/>
      </w:rPr>
      <w:t xml:space="preserve">Procedure: </w:t>
    </w:r>
    <w:r>
      <w:rPr>
        <w:rFonts w:ascii="Arial" w:hAnsi="Arial" w:cs="Arial"/>
        <w:sz w:val="24"/>
        <w:szCs w:val="24"/>
        <w:u w:val="single"/>
      </w:rPr>
      <w:t xml:space="preserve">Choices Verification of School Participation for Teens </w:t>
    </w:r>
    <w:r w:rsidRPr="00363EA4">
      <w:rPr>
        <w:rFonts w:ascii="Angelina" w:hAnsi="Angelina"/>
        <w:b/>
        <w:sz w:val="44"/>
        <w:u w:val="single"/>
      </w:rPr>
      <w:t xml:space="preserve">    </w:t>
    </w:r>
  </w:p>
  <w:p w:rsidR="00A71E12" w:rsidRDefault="00A71E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68D"/>
    <w:multiLevelType w:val="multilevel"/>
    <w:tmpl w:val="6EA8AE32"/>
    <w:lvl w:ilvl="0">
      <w:start w:val="1"/>
      <w:numFmt w:val="decimal"/>
      <w:lvlText w:val="%1."/>
      <w:lvlJc w:val="lef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1">
    <w:nsid w:val="02DE2948"/>
    <w:multiLevelType w:val="hybridMultilevel"/>
    <w:tmpl w:val="DD12A3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4B41D14"/>
    <w:multiLevelType w:val="hybridMultilevel"/>
    <w:tmpl w:val="46BAB19E"/>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5955FA9"/>
    <w:multiLevelType w:val="hybridMultilevel"/>
    <w:tmpl w:val="52422F5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09F9497B"/>
    <w:multiLevelType w:val="hybridMultilevel"/>
    <w:tmpl w:val="6F28B8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3B0F12"/>
    <w:multiLevelType w:val="hybridMultilevel"/>
    <w:tmpl w:val="45E8362C"/>
    <w:lvl w:ilvl="0" w:tplc="CCBA7B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C6644E4"/>
    <w:multiLevelType w:val="hybridMultilevel"/>
    <w:tmpl w:val="3732E8EA"/>
    <w:lvl w:ilvl="0" w:tplc="04090001">
      <w:start w:val="1"/>
      <w:numFmt w:val="bullet"/>
      <w:lvlText w:val=""/>
      <w:lvlJc w:val="left"/>
      <w:pPr>
        <w:tabs>
          <w:tab w:val="num" w:pos="1440"/>
        </w:tabs>
        <w:ind w:left="1440" w:hanging="360"/>
      </w:pPr>
      <w:rPr>
        <w:rFonts w:ascii="Symbol" w:hAnsi="Symbol" w:hint="default"/>
      </w:rPr>
    </w:lvl>
    <w:lvl w:ilvl="1" w:tplc="68E69FD8">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CEC6954"/>
    <w:multiLevelType w:val="hybridMultilevel"/>
    <w:tmpl w:val="CAD4CED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8">
    <w:nsid w:val="0EBE3874"/>
    <w:multiLevelType w:val="hybridMultilevel"/>
    <w:tmpl w:val="09FAF790"/>
    <w:lvl w:ilvl="0" w:tplc="B3648114">
      <w:start w:val="1"/>
      <w:numFmt w:val="lowerLetter"/>
      <w:lvlText w:val="%1)"/>
      <w:lvlJc w:val="left"/>
      <w:pPr>
        <w:ind w:left="1080" w:hanging="360"/>
      </w:pPr>
      <w:rPr>
        <w:rFonts w:hint="default"/>
      </w:rPr>
    </w:lvl>
    <w:lvl w:ilvl="1" w:tplc="11EE508C">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ind w:left="2520" w:hanging="180"/>
      </w:pPr>
    </w:lvl>
    <w:lvl w:ilvl="3" w:tplc="B1DA770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E6733E"/>
    <w:multiLevelType w:val="hybridMultilevel"/>
    <w:tmpl w:val="9288FC3C"/>
    <w:lvl w:ilvl="0" w:tplc="04090011">
      <w:start w:val="1"/>
      <w:numFmt w:val="decimal"/>
      <w:lvlText w:val="%1)"/>
      <w:lvlJc w:val="left"/>
      <w:pPr>
        <w:tabs>
          <w:tab w:val="num" w:pos="720"/>
        </w:tabs>
        <w:ind w:left="720" w:hanging="360"/>
      </w:pPr>
      <w:rPr>
        <w:rFonts w:hint="default"/>
      </w:rPr>
    </w:lvl>
    <w:lvl w:ilvl="1" w:tplc="11EE508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36301BA"/>
    <w:multiLevelType w:val="hybridMultilevel"/>
    <w:tmpl w:val="292AAE64"/>
    <w:lvl w:ilvl="0" w:tplc="04090001">
      <w:start w:val="1"/>
      <w:numFmt w:val="bullet"/>
      <w:lvlText w:val=""/>
      <w:lvlJc w:val="left"/>
      <w:pPr>
        <w:tabs>
          <w:tab w:val="num" w:pos="1066"/>
        </w:tabs>
        <w:ind w:left="1066" w:hanging="360"/>
      </w:pPr>
      <w:rPr>
        <w:rFonts w:ascii="Symbol" w:hAnsi="Symbol" w:hint="default"/>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1">
    <w:nsid w:val="1E4E3E7D"/>
    <w:multiLevelType w:val="hybridMultilevel"/>
    <w:tmpl w:val="F2343E4C"/>
    <w:lvl w:ilvl="0" w:tplc="11EE508C">
      <w:start w:val="1"/>
      <w:numFmt w:val="bullet"/>
      <w:lvlText w:val=""/>
      <w:lvlJc w:val="left"/>
      <w:pPr>
        <w:tabs>
          <w:tab w:val="num" w:pos="3060"/>
        </w:tabs>
        <w:ind w:left="3060" w:hanging="360"/>
      </w:pPr>
      <w:rPr>
        <w:rFonts w:ascii="Symbol" w:hAnsi="Symbol"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nsid w:val="1EAC69D5"/>
    <w:multiLevelType w:val="hybridMultilevel"/>
    <w:tmpl w:val="BAD86D00"/>
    <w:lvl w:ilvl="0" w:tplc="D73A8894">
      <w:start w:val="1"/>
      <w:numFmt w:val="bullet"/>
      <w:lvlText w:val=""/>
      <w:lvlJc w:val="left"/>
      <w:pPr>
        <w:tabs>
          <w:tab w:val="num" w:pos="3600"/>
        </w:tabs>
        <w:ind w:left="3600" w:hanging="360"/>
      </w:pPr>
      <w:rPr>
        <w:rFonts w:ascii="Wingdings" w:hAnsi="Wingdings" w:hint="default"/>
        <w:sz w:val="20"/>
        <w:szCs w:val="20"/>
      </w:rPr>
    </w:lvl>
    <w:lvl w:ilvl="1" w:tplc="04090001">
      <w:start w:val="1"/>
      <w:numFmt w:val="bullet"/>
      <w:lvlText w:val=""/>
      <w:lvlJc w:val="left"/>
      <w:pPr>
        <w:tabs>
          <w:tab w:val="num" w:pos="1440"/>
        </w:tabs>
        <w:ind w:left="1440" w:hanging="360"/>
      </w:pPr>
      <w:rPr>
        <w:rFonts w:ascii="Symbol" w:hAnsi="Symbol"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D4435B"/>
    <w:multiLevelType w:val="hybridMultilevel"/>
    <w:tmpl w:val="78DC1400"/>
    <w:lvl w:ilvl="0" w:tplc="62748506">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C81FFE"/>
    <w:multiLevelType w:val="hybridMultilevel"/>
    <w:tmpl w:val="090A3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8B1CDB"/>
    <w:multiLevelType w:val="hybridMultilevel"/>
    <w:tmpl w:val="64E0689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2CE47377"/>
    <w:multiLevelType w:val="hybridMultilevel"/>
    <w:tmpl w:val="D3AC1A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7651FE"/>
    <w:multiLevelType w:val="hybridMultilevel"/>
    <w:tmpl w:val="D16A519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1862E13"/>
    <w:multiLevelType w:val="hybridMultilevel"/>
    <w:tmpl w:val="7638A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5F0B65"/>
    <w:multiLevelType w:val="hybridMultilevel"/>
    <w:tmpl w:val="3B581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42525FD"/>
    <w:multiLevelType w:val="hybridMultilevel"/>
    <w:tmpl w:val="7FE61C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D8B3EAE"/>
    <w:multiLevelType w:val="hybridMultilevel"/>
    <w:tmpl w:val="A998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AD2708"/>
    <w:multiLevelType w:val="hybridMultilevel"/>
    <w:tmpl w:val="4FEA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192FE2"/>
    <w:multiLevelType w:val="hybridMultilevel"/>
    <w:tmpl w:val="0D3C2D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48E4401"/>
    <w:multiLevelType w:val="hybridMultilevel"/>
    <w:tmpl w:val="010A3446"/>
    <w:lvl w:ilvl="0" w:tplc="B364811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B1DA7702">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6C52472"/>
    <w:multiLevelType w:val="hybridMultilevel"/>
    <w:tmpl w:val="B72EF2AC"/>
    <w:lvl w:ilvl="0" w:tplc="215E932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FD533C"/>
    <w:multiLevelType w:val="hybridMultilevel"/>
    <w:tmpl w:val="BBBA44C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CEA62EB"/>
    <w:multiLevelType w:val="multilevel"/>
    <w:tmpl w:val="010A344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Letter"/>
      <w:lvlText w:val="%4."/>
      <w:lvlJc w:val="left"/>
      <w:pPr>
        <w:ind w:left="3240" w:hanging="360"/>
      </w:pPr>
      <w:rPr>
        <w:rFonts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4D1726E0"/>
    <w:multiLevelType w:val="hybridMultilevel"/>
    <w:tmpl w:val="2BE4247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0D125B2"/>
    <w:multiLevelType w:val="hybridMultilevel"/>
    <w:tmpl w:val="CCF8DE44"/>
    <w:lvl w:ilvl="0" w:tplc="8B6E64D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953CA9"/>
    <w:multiLevelType w:val="hybridMultilevel"/>
    <w:tmpl w:val="A3BCFEB6"/>
    <w:lvl w:ilvl="0" w:tplc="ED06C2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87D76CD"/>
    <w:multiLevelType w:val="multilevel"/>
    <w:tmpl w:val="BC14CE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B7972FB"/>
    <w:multiLevelType w:val="hybridMultilevel"/>
    <w:tmpl w:val="4D8ED6FC"/>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3">
    <w:nsid w:val="5DDF0110"/>
    <w:multiLevelType w:val="hybridMultilevel"/>
    <w:tmpl w:val="DF4022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E39709F"/>
    <w:multiLevelType w:val="hybridMultilevel"/>
    <w:tmpl w:val="AB1A6EE4"/>
    <w:lvl w:ilvl="0" w:tplc="62748506">
      <w:start w:val="1"/>
      <w:numFmt w:val="bullet"/>
      <w:lvlText w:val="□"/>
      <w:lvlJc w:val="left"/>
      <w:pPr>
        <w:tabs>
          <w:tab w:val="num" w:pos="720"/>
        </w:tabs>
        <w:ind w:left="720" w:hanging="360"/>
      </w:pPr>
      <w:rPr>
        <w:rFonts w:ascii="Courier New" w:hAnsi="Courier New"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2BE6AD4"/>
    <w:multiLevelType w:val="hybridMultilevel"/>
    <w:tmpl w:val="49CEB2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68B322C"/>
    <w:multiLevelType w:val="multilevel"/>
    <w:tmpl w:val="1AC8E0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B82282A"/>
    <w:multiLevelType w:val="hybridMultilevel"/>
    <w:tmpl w:val="385E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C368CF"/>
    <w:multiLevelType w:val="hybridMultilevel"/>
    <w:tmpl w:val="7B422712"/>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9">
    <w:nsid w:val="76F309F5"/>
    <w:multiLevelType w:val="hybridMultilevel"/>
    <w:tmpl w:val="5DCCC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8CA1E86"/>
    <w:multiLevelType w:val="hybridMultilevel"/>
    <w:tmpl w:val="7A6859E2"/>
    <w:lvl w:ilvl="0" w:tplc="0358C6F4">
      <w:start w:val="1"/>
      <w:numFmt w:val="bullet"/>
      <w:lvlText w:val=""/>
      <w:lvlJc w:val="left"/>
      <w:pPr>
        <w:tabs>
          <w:tab w:val="num" w:pos="1080"/>
        </w:tabs>
        <w:ind w:left="1080" w:hanging="360"/>
      </w:pPr>
      <w:rPr>
        <w:rFonts w:ascii="Symbol" w:hAnsi="Symbol" w:hint="default"/>
        <w:sz w:val="24"/>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1">
    <w:nsid w:val="794C1865"/>
    <w:multiLevelType w:val="hybridMultilevel"/>
    <w:tmpl w:val="1990015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nsid w:val="79754182"/>
    <w:multiLevelType w:val="hybridMultilevel"/>
    <w:tmpl w:val="5EFA2DB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15233D"/>
    <w:multiLevelType w:val="hybridMultilevel"/>
    <w:tmpl w:val="4A867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E95196"/>
    <w:multiLevelType w:val="hybridMultilevel"/>
    <w:tmpl w:val="6EA8AE32"/>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2"/>
  </w:num>
  <w:num w:numId="2">
    <w:abstractNumId w:val="1"/>
  </w:num>
  <w:num w:numId="3">
    <w:abstractNumId w:val="23"/>
  </w:num>
  <w:num w:numId="4">
    <w:abstractNumId w:val="35"/>
  </w:num>
  <w:num w:numId="5">
    <w:abstractNumId w:val="15"/>
  </w:num>
  <w:num w:numId="6">
    <w:abstractNumId w:val="17"/>
  </w:num>
  <w:num w:numId="7">
    <w:abstractNumId w:val="41"/>
  </w:num>
  <w:num w:numId="8">
    <w:abstractNumId w:val="6"/>
  </w:num>
  <w:num w:numId="9">
    <w:abstractNumId w:val="12"/>
  </w:num>
  <w:num w:numId="10">
    <w:abstractNumId w:val="3"/>
  </w:num>
  <w:num w:numId="11">
    <w:abstractNumId w:val="25"/>
  </w:num>
  <w:num w:numId="12">
    <w:abstractNumId w:val="26"/>
  </w:num>
  <w:num w:numId="13">
    <w:abstractNumId w:val="40"/>
  </w:num>
  <w:num w:numId="14">
    <w:abstractNumId w:val="13"/>
  </w:num>
  <w:num w:numId="15">
    <w:abstractNumId w:val="34"/>
  </w:num>
  <w:num w:numId="16">
    <w:abstractNumId w:val="32"/>
  </w:num>
  <w:num w:numId="17">
    <w:abstractNumId w:val="7"/>
  </w:num>
  <w:num w:numId="18">
    <w:abstractNumId w:val="16"/>
  </w:num>
  <w:num w:numId="19">
    <w:abstractNumId w:val="39"/>
  </w:num>
  <w:num w:numId="20">
    <w:abstractNumId w:val="10"/>
  </w:num>
  <w:num w:numId="21">
    <w:abstractNumId w:val="38"/>
  </w:num>
  <w:num w:numId="22">
    <w:abstractNumId w:val="19"/>
  </w:num>
  <w:num w:numId="23">
    <w:abstractNumId w:val="20"/>
  </w:num>
  <w:num w:numId="24">
    <w:abstractNumId w:val="4"/>
  </w:num>
  <w:num w:numId="25">
    <w:abstractNumId w:val="24"/>
  </w:num>
  <w:num w:numId="26">
    <w:abstractNumId w:val="44"/>
  </w:num>
  <w:num w:numId="27">
    <w:abstractNumId w:val="5"/>
  </w:num>
  <w:num w:numId="28">
    <w:abstractNumId w:val="29"/>
  </w:num>
  <w:num w:numId="29">
    <w:abstractNumId w:val="30"/>
  </w:num>
  <w:num w:numId="30">
    <w:abstractNumId w:val="9"/>
  </w:num>
  <w:num w:numId="31">
    <w:abstractNumId w:val="0"/>
  </w:num>
  <w:num w:numId="32">
    <w:abstractNumId w:val="11"/>
  </w:num>
  <w:num w:numId="33">
    <w:abstractNumId w:val="27"/>
  </w:num>
  <w:num w:numId="34">
    <w:abstractNumId w:val="8"/>
  </w:num>
  <w:num w:numId="35">
    <w:abstractNumId w:val="28"/>
  </w:num>
  <w:num w:numId="36">
    <w:abstractNumId w:val="42"/>
  </w:num>
  <w:num w:numId="37">
    <w:abstractNumId w:val="14"/>
  </w:num>
  <w:num w:numId="38">
    <w:abstractNumId w:val="18"/>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3"/>
  </w:num>
  <w:num w:numId="43">
    <w:abstractNumId w:val="43"/>
  </w:num>
  <w:num w:numId="44">
    <w:abstractNumId w:val="2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EE0"/>
    <w:rsid w:val="00006B29"/>
    <w:rsid w:val="00031345"/>
    <w:rsid w:val="00044040"/>
    <w:rsid w:val="00061EB8"/>
    <w:rsid w:val="00065969"/>
    <w:rsid w:val="000745C9"/>
    <w:rsid w:val="000827F7"/>
    <w:rsid w:val="00085228"/>
    <w:rsid w:val="00087C1D"/>
    <w:rsid w:val="00095411"/>
    <w:rsid w:val="000961BB"/>
    <w:rsid w:val="000D4343"/>
    <w:rsid w:val="000E2620"/>
    <w:rsid w:val="001060EF"/>
    <w:rsid w:val="0011184E"/>
    <w:rsid w:val="001303E5"/>
    <w:rsid w:val="00132FF1"/>
    <w:rsid w:val="0015133D"/>
    <w:rsid w:val="0016160C"/>
    <w:rsid w:val="00165E9B"/>
    <w:rsid w:val="001738E0"/>
    <w:rsid w:val="00175C76"/>
    <w:rsid w:val="00182AA4"/>
    <w:rsid w:val="001A268A"/>
    <w:rsid w:val="001C11B8"/>
    <w:rsid w:val="001C544C"/>
    <w:rsid w:val="001E057E"/>
    <w:rsid w:val="00205D5F"/>
    <w:rsid w:val="00220E30"/>
    <w:rsid w:val="002315FA"/>
    <w:rsid w:val="0023242F"/>
    <w:rsid w:val="0025147B"/>
    <w:rsid w:val="00252ADD"/>
    <w:rsid w:val="00274489"/>
    <w:rsid w:val="00293D45"/>
    <w:rsid w:val="002C0540"/>
    <w:rsid w:val="002C2DED"/>
    <w:rsid w:val="002C58F1"/>
    <w:rsid w:val="002D13B1"/>
    <w:rsid w:val="002D7542"/>
    <w:rsid w:val="0032008E"/>
    <w:rsid w:val="00332B47"/>
    <w:rsid w:val="00337AB4"/>
    <w:rsid w:val="00337D55"/>
    <w:rsid w:val="003478F7"/>
    <w:rsid w:val="0035005E"/>
    <w:rsid w:val="00363EA4"/>
    <w:rsid w:val="00364B3D"/>
    <w:rsid w:val="00373D76"/>
    <w:rsid w:val="00377E22"/>
    <w:rsid w:val="00382485"/>
    <w:rsid w:val="00395FF1"/>
    <w:rsid w:val="003A2EE0"/>
    <w:rsid w:val="003A2F94"/>
    <w:rsid w:val="003C0951"/>
    <w:rsid w:val="003D4A68"/>
    <w:rsid w:val="003D6B74"/>
    <w:rsid w:val="003E7A56"/>
    <w:rsid w:val="003F065F"/>
    <w:rsid w:val="003F2960"/>
    <w:rsid w:val="003F32A2"/>
    <w:rsid w:val="003F79CD"/>
    <w:rsid w:val="00400AF1"/>
    <w:rsid w:val="00416668"/>
    <w:rsid w:val="00416C91"/>
    <w:rsid w:val="0043389C"/>
    <w:rsid w:val="00441581"/>
    <w:rsid w:val="0045590E"/>
    <w:rsid w:val="00460CCE"/>
    <w:rsid w:val="00470ACB"/>
    <w:rsid w:val="004729E4"/>
    <w:rsid w:val="00481A29"/>
    <w:rsid w:val="0049178B"/>
    <w:rsid w:val="00493DC9"/>
    <w:rsid w:val="00495E9D"/>
    <w:rsid w:val="00497F7D"/>
    <w:rsid w:val="004B16E8"/>
    <w:rsid w:val="004B49A2"/>
    <w:rsid w:val="004B6E7B"/>
    <w:rsid w:val="004C2D3A"/>
    <w:rsid w:val="004D7D27"/>
    <w:rsid w:val="004E2BE6"/>
    <w:rsid w:val="004E5CD9"/>
    <w:rsid w:val="004F6758"/>
    <w:rsid w:val="004F7EFF"/>
    <w:rsid w:val="005069D1"/>
    <w:rsid w:val="00520F6D"/>
    <w:rsid w:val="00526E86"/>
    <w:rsid w:val="00541C69"/>
    <w:rsid w:val="00567846"/>
    <w:rsid w:val="00567FEC"/>
    <w:rsid w:val="005730A8"/>
    <w:rsid w:val="005815D3"/>
    <w:rsid w:val="00590563"/>
    <w:rsid w:val="0059304C"/>
    <w:rsid w:val="00596987"/>
    <w:rsid w:val="005D29FA"/>
    <w:rsid w:val="005D2C12"/>
    <w:rsid w:val="0061011B"/>
    <w:rsid w:val="0061187B"/>
    <w:rsid w:val="00613BF6"/>
    <w:rsid w:val="00617263"/>
    <w:rsid w:val="00644901"/>
    <w:rsid w:val="00655B04"/>
    <w:rsid w:val="00667E01"/>
    <w:rsid w:val="006760D8"/>
    <w:rsid w:val="00676B1F"/>
    <w:rsid w:val="00684CE1"/>
    <w:rsid w:val="00686CC8"/>
    <w:rsid w:val="00690482"/>
    <w:rsid w:val="006A535E"/>
    <w:rsid w:val="006A56F6"/>
    <w:rsid w:val="006B0D45"/>
    <w:rsid w:val="006B4DF7"/>
    <w:rsid w:val="006F2CEF"/>
    <w:rsid w:val="006F4DBE"/>
    <w:rsid w:val="007023C4"/>
    <w:rsid w:val="0070319C"/>
    <w:rsid w:val="007211A4"/>
    <w:rsid w:val="00726E5D"/>
    <w:rsid w:val="0073413B"/>
    <w:rsid w:val="0074188F"/>
    <w:rsid w:val="00741CAB"/>
    <w:rsid w:val="00760F18"/>
    <w:rsid w:val="007647DA"/>
    <w:rsid w:val="00770171"/>
    <w:rsid w:val="007A7948"/>
    <w:rsid w:val="007B1B56"/>
    <w:rsid w:val="007C6B9D"/>
    <w:rsid w:val="007D1357"/>
    <w:rsid w:val="007D6218"/>
    <w:rsid w:val="007E0346"/>
    <w:rsid w:val="007E0C8A"/>
    <w:rsid w:val="007F3681"/>
    <w:rsid w:val="007F52DD"/>
    <w:rsid w:val="008026CA"/>
    <w:rsid w:val="00803F14"/>
    <w:rsid w:val="00820634"/>
    <w:rsid w:val="008248B1"/>
    <w:rsid w:val="00824C16"/>
    <w:rsid w:val="00854230"/>
    <w:rsid w:val="008647D8"/>
    <w:rsid w:val="0086499F"/>
    <w:rsid w:val="0086524F"/>
    <w:rsid w:val="0088035D"/>
    <w:rsid w:val="00884232"/>
    <w:rsid w:val="008855C4"/>
    <w:rsid w:val="00897BDF"/>
    <w:rsid w:val="008A36BA"/>
    <w:rsid w:val="008B5DCD"/>
    <w:rsid w:val="008C255E"/>
    <w:rsid w:val="008E3030"/>
    <w:rsid w:val="008F111C"/>
    <w:rsid w:val="008F712C"/>
    <w:rsid w:val="00904F04"/>
    <w:rsid w:val="00922A6C"/>
    <w:rsid w:val="009615B0"/>
    <w:rsid w:val="00965FC0"/>
    <w:rsid w:val="00981454"/>
    <w:rsid w:val="009A223E"/>
    <w:rsid w:val="009A320E"/>
    <w:rsid w:val="009A4BA5"/>
    <w:rsid w:val="009A75CC"/>
    <w:rsid w:val="009C4280"/>
    <w:rsid w:val="009C4DFB"/>
    <w:rsid w:val="009D436B"/>
    <w:rsid w:val="009E4383"/>
    <w:rsid w:val="00A0078E"/>
    <w:rsid w:val="00A00FF4"/>
    <w:rsid w:val="00A0440E"/>
    <w:rsid w:val="00A137C0"/>
    <w:rsid w:val="00A21A03"/>
    <w:rsid w:val="00A257AE"/>
    <w:rsid w:val="00A25A6B"/>
    <w:rsid w:val="00A40A8B"/>
    <w:rsid w:val="00A45565"/>
    <w:rsid w:val="00A45F20"/>
    <w:rsid w:val="00A4724A"/>
    <w:rsid w:val="00A50CB6"/>
    <w:rsid w:val="00A6403F"/>
    <w:rsid w:val="00A71616"/>
    <w:rsid w:val="00A71E12"/>
    <w:rsid w:val="00A90DC1"/>
    <w:rsid w:val="00A9377C"/>
    <w:rsid w:val="00A97B1A"/>
    <w:rsid w:val="00AC2DB6"/>
    <w:rsid w:val="00AC30F9"/>
    <w:rsid w:val="00AD011A"/>
    <w:rsid w:val="00AE5475"/>
    <w:rsid w:val="00B103FC"/>
    <w:rsid w:val="00B16061"/>
    <w:rsid w:val="00B20674"/>
    <w:rsid w:val="00B21F74"/>
    <w:rsid w:val="00B315B3"/>
    <w:rsid w:val="00B546AC"/>
    <w:rsid w:val="00B717ED"/>
    <w:rsid w:val="00B734CD"/>
    <w:rsid w:val="00BD6263"/>
    <w:rsid w:val="00BD7668"/>
    <w:rsid w:val="00C03545"/>
    <w:rsid w:val="00C10CA4"/>
    <w:rsid w:val="00C310F8"/>
    <w:rsid w:val="00C4375E"/>
    <w:rsid w:val="00C517A1"/>
    <w:rsid w:val="00C563D6"/>
    <w:rsid w:val="00C56D5B"/>
    <w:rsid w:val="00C723BD"/>
    <w:rsid w:val="00C943C7"/>
    <w:rsid w:val="00CA7097"/>
    <w:rsid w:val="00CB40F3"/>
    <w:rsid w:val="00CD7868"/>
    <w:rsid w:val="00CE0F05"/>
    <w:rsid w:val="00CE310A"/>
    <w:rsid w:val="00CE341B"/>
    <w:rsid w:val="00CF047A"/>
    <w:rsid w:val="00D0350F"/>
    <w:rsid w:val="00D14D9F"/>
    <w:rsid w:val="00D21557"/>
    <w:rsid w:val="00D25949"/>
    <w:rsid w:val="00D31718"/>
    <w:rsid w:val="00D3292D"/>
    <w:rsid w:val="00D52857"/>
    <w:rsid w:val="00D561E9"/>
    <w:rsid w:val="00D72F2C"/>
    <w:rsid w:val="00D73A14"/>
    <w:rsid w:val="00D73ED4"/>
    <w:rsid w:val="00D76011"/>
    <w:rsid w:val="00D86DEF"/>
    <w:rsid w:val="00D87C23"/>
    <w:rsid w:val="00DC68CA"/>
    <w:rsid w:val="00DD000E"/>
    <w:rsid w:val="00DD0320"/>
    <w:rsid w:val="00DD18F4"/>
    <w:rsid w:val="00DD1A4F"/>
    <w:rsid w:val="00DD5AFD"/>
    <w:rsid w:val="00DE03AD"/>
    <w:rsid w:val="00DE510F"/>
    <w:rsid w:val="00DF640E"/>
    <w:rsid w:val="00E11068"/>
    <w:rsid w:val="00E1136A"/>
    <w:rsid w:val="00E245E4"/>
    <w:rsid w:val="00E3560E"/>
    <w:rsid w:val="00E4166E"/>
    <w:rsid w:val="00E51C18"/>
    <w:rsid w:val="00E54BBD"/>
    <w:rsid w:val="00E567D2"/>
    <w:rsid w:val="00E66598"/>
    <w:rsid w:val="00E66B03"/>
    <w:rsid w:val="00E83782"/>
    <w:rsid w:val="00E94E27"/>
    <w:rsid w:val="00E96722"/>
    <w:rsid w:val="00EA1C09"/>
    <w:rsid w:val="00EA2839"/>
    <w:rsid w:val="00EB4299"/>
    <w:rsid w:val="00ED1410"/>
    <w:rsid w:val="00ED2728"/>
    <w:rsid w:val="00ED59BD"/>
    <w:rsid w:val="00ED5C2D"/>
    <w:rsid w:val="00EF7A19"/>
    <w:rsid w:val="00F076AC"/>
    <w:rsid w:val="00F233FE"/>
    <w:rsid w:val="00F25E55"/>
    <w:rsid w:val="00F30326"/>
    <w:rsid w:val="00F30444"/>
    <w:rsid w:val="00F46225"/>
    <w:rsid w:val="00F5229F"/>
    <w:rsid w:val="00F56D94"/>
    <w:rsid w:val="00F62604"/>
    <w:rsid w:val="00F72193"/>
    <w:rsid w:val="00F72DE6"/>
    <w:rsid w:val="00F84A85"/>
    <w:rsid w:val="00F85F5B"/>
    <w:rsid w:val="00F91027"/>
    <w:rsid w:val="00F96D78"/>
    <w:rsid w:val="00FA07D8"/>
    <w:rsid w:val="00FC5756"/>
    <w:rsid w:val="00FD1EB2"/>
    <w:rsid w:val="00FD2210"/>
    <w:rsid w:val="00FE67D8"/>
    <w:rsid w:val="00FE72B9"/>
    <w:rsid w:val="00FF1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C69"/>
  </w:style>
  <w:style w:type="paragraph" w:styleId="Heading4">
    <w:name w:val="heading 4"/>
    <w:basedOn w:val="Normal"/>
    <w:next w:val="Normal"/>
    <w:qFormat/>
    <w:rsid w:val="00541C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0A8B"/>
    <w:pPr>
      <w:tabs>
        <w:tab w:val="center" w:pos="4320"/>
        <w:tab w:val="right" w:pos="8640"/>
      </w:tabs>
    </w:pPr>
  </w:style>
  <w:style w:type="paragraph" w:styleId="Footer">
    <w:name w:val="footer"/>
    <w:basedOn w:val="Normal"/>
    <w:link w:val="FooterChar"/>
    <w:uiPriority w:val="99"/>
    <w:rsid w:val="00A40A8B"/>
    <w:pPr>
      <w:tabs>
        <w:tab w:val="center" w:pos="4320"/>
        <w:tab w:val="right" w:pos="8640"/>
      </w:tabs>
    </w:pPr>
  </w:style>
  <w:style w:type="character" w:styleId="PageNumber">
    <w:name w:val="page number"/>
    <w:basedOn w:val="DefaultParagraphFont"/>
    <w:rsid w:val="002C58F1"/>
  </w:style>
  <w:style w:type="paragraph" w:styleId="BodyText">
    <w:name w:val="Body Text"/>
    <w:basedOn w:val="Normal"/>
    <w:link w:val="BodyTextChar"/>
    <w:rsid w:val="00F25E55"/>
    <w:rPr>
      <w:i/>
      <w:iCs/>
      <w:color w:val="FF0000"/>
      <w:sz w:val="24"/>
      <w:szCs w:val="24"/>
    </w:rPr>
  </w:style>
  <w:style w:type="character" w:customStyle="1" w:styleId="BodyTextChar">
    <w:name w:val="Body Text Char"/>
    <w:basedOn w:val="DefaultParagraphFont"/>
    <w:link w:val="BodyText"/>
    <w:rsid w:val="00F25E55"/>
    <w:rPr>
      <w:i/>
      <w:iCs/>
      <w:color w:val="FF0000"/>
      <w:sz w:val="24"/>
      <w:szCs w:val="24"/>
      <w:lang w:val="en-US" w:eastAsia="en-US" w:bidi="ar-SA"/>
    </w:rPr>
  </w:style>
  <w:style w:type="paragraph" w:customStyle="1" w:styleId="Default">
    <w:name w:val="Default"/>
    <w:rsid w:val="003F065F"/>
    <w:pPr>
      <w:autoSpaceDE w:val="0"/>
      <w:autoSpaceDN w:val="0"/>
      <w:adjustRightInd w:val="0"/>
    </w:pPr>
    <w:rPr>
      <w:color w:val="000000"/>
      <w:sz w:val="24"/>
      <w:szCs w:val="24"/>
    </w:rPr>
  </w:style>
  <w:style w:type="paragraph" w:styleId="BalloonText">
    <w:name w:val="Balloon Text"/>
    <w:basedOn w:val="Normal"/>
    <w:semiHidden/>
    <w:rsid w:val="005069D1"/>
    <w:rPr>
      <w:rFonts w:ascii="Tahoma" w:hAnsi="Tahoma" w:cs="Tahoma"/>
      <w:sz w:val="16"/>
      <w:szCs w:val="16"/>
    </w:rPr>
  </w:style>
  <w:style w:type="character" w:styleId="Hyperlink">
    <w:name w:val="Hyperlink"/>
    <w:basedOn w:val="DefaultParagraphFont"/>
    <w:rsid w:val="0016160C"/>
    <w:rPr>
      <w:color w:val="0000FF"/>
      <w:u w:val="single"/>
    </w:rPr>
  </w:style>
  <w:style w:type="paragraph" w:styleId="ListParagraph">
    <w:name w:val="List Paragraph"/>
    <w:basedOn w:val="Normal"/>
    <w:uiPriority w:val="34"/>
    <w:qFormat/>
    <w:rsid w:val="007E0346"/>
    <w:pPr>
      <w:ind w:left="720"/>
      <w:contextualSpacing/>
    </w:pPr>
  </w:style>
  <w:style w:type="paragraph" w:styleId="NormalWeb">
    <w:name w:val="Normal (Web)"/>
    <w:basedOn w:val="Normal"/>
    <w:uiPriority w:val="99"/>
    <w:unhideWhenUsed/>
    <w:rsid w:val="0086499F"/>
    <w:rPr>
      <w:rFonts w:eastAsiaTheme="minorHAnsi"/>
      <w:sz w:val="24"/>
      <w:szCs w:val="24"/>
    </w:rPr>
  </w:style>
  <w:style w:type="character" w:styleId="Strong">
    <w:name w:val="Strong"/>
    <w:basedOn w:val="DefaultParagraphFont"/>
    <w:uiPriority w:val="22"/>
    <w:qFormat/>
    <w:rsid w:val="0086499F"/>
    <w:rPr>
      <w:b/>
      <w:bCs/>
    </w:rPr>
  </w:style>
  <w:style w:type="character" w:styleId="Emphasis">
    <w:name w:val="Emphasis"/>
    <w:basedOn w:val="DefaultParagraphFont"/>
    <w:uiPriority w:val="20"/>
    <w:qFormat/>
    <w:rsid w:val="0086499F"/>
    <w:rPr>
      <w:i/>
      <w:iCs/>
    </w:rPr>
  </w:style>
  <w:style w:type="character" w:customStyle="1" w:styleId="HeaderChar">
    <w:name w:val="Header Char"/>
    <w:basedOn w:val="DefaultParagraphFont"/>
    <w:link w:val="Header"/>
    <w:uiPriority w:val="99"/>
    <w:rsid w:val="00493DC9"/>
  </w:style>
  <w:style w:type="character" w:customStyle="1" w:styleId="FooterChar">
    <w:name w:val="Footer Char"/>
    <w:basedOn w:val="DefaultParagraphFont"/>
    <w:link w:val="Footer"/>
    <w:uiPriority w:val="99"/>
    <w:rsid w:val="00493D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C69"/>
  </w:style>
  <w:style w:type="paragraph" w:styleId="Heading4">
    <w:name w:val="heading 4"/>
    <w:basedOn w:val="Normal"/>
    <w:next w:val="Normal"/>
    <w:qFormat/>
    <w:rsid w:val="00541C6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0A8B"/>
    <w:pPr>
      <w:tabs>
        <w:tab w:val="center" w:pos="4320"/>
        <w:tab w:val="right" w:pos="8640"/>
      </w:tabs>
    </w:pPr>
  </w:style>
  <w:style w:type="paragraph" w:styleId="Footer">
    <w:name w:val="footer"/>
    <w:basedOn w:val="Normal"/>
    <w:link w:val="FooterChar"/>
    <w:uiPriority w:val="99"/>
    <w:rsid w:val="00A40A8B"/>
    <w:pPr>
      <w:tabs>
        <w:tab w:val="center" w:pos="4320"/>
        <w:tab w:val="right" w:pos="8640"/>
      </w:tabs>
    </w:pPr>
  </w:style>
  <w:style w:type="character" w:styleId="PageNumber">
    <w:name w:val="page number"/>
    <w:basedOn w:val="DefaultParagraphFont"/>
    <w:rsid w:val="002C58F1"/>
  </w:style>
  <w:style w:type="paragraph" w:styleId="BodyText">
    <w:name w:val="Body Text"/>
    <w:basedOn w:val="Normal"/>
    <w:link w:val="BodyTextChar"/>
    <w:rsid w:val="00F25E55"/>
    <w:rPr>
      <w:i/>
      <w:iCs/>
      <w:color w:val="FF0000"/>
      <w:sz w:val="24"/>
      <w:szCs w:val="24"/>
    </w:rPr>
  </w:style>
  <w:style w:type="character" w:customStyle="1" w:styleId="BodyTextChar">
    <w:name w:val="Body Text Char"/>
    <w:basedOn w:val="DefaultParagraphFont"/>
    <w:link w:val="BodyText"/>
    <w:rsid w:val="00F25E55"/>
    <w:rPr>
      <w:i/>
      <w:iCs/>
      <w:color w:val="FF0000"/>
      <w:sz w:val="24"/>
      <w:szCs w:val="24"/>
      <w:lang w:val="en-US" w:eastAsia="en-US" w:bidi="ar-SA"/>
    </w:rPr>
  </w:style>
  <w:style w:type="paragraph" w:customStyle="1" w:styleId="Default">
    <w:name w:val="Default"/>
    <w:rsid w:val="003F065F"/>
    <w:pPr>
      <w:autoSpaceDE w:val="0"/>
      <w:autoSpaceDN w:val="0"/>
      <w:adjustRightInd w:val="0"/>
    </w:pPr>
    <w:rPr>
      <w:color w:val="000000"/>
      <w:sz w:val="24"/>
      <w:szCs w:val="24"/>
    </w:rPr>
  </w:style>
  <w:style w:type="paragraph" w:styleId="BalloonText">
    <w:name w:val="Balloon Text"/>
    <w:basedOn w:val="Normal"/>
    <w:semiHidden/>
    <w:rsid w:val="005069D1"/>
    <w:rPr>
      <w:rFonts w:ascii="Tahoma" w:hAnsi="Tahoma" w:cs="Tahoma"/>
      <w:sz w:val="16"/>
      <w:szCs w:val="16"/>
    </w:rPr>
  </w:style>
  <w:style w:type="character" w:styleId="Hyperlink">
    <w:name w:val="Hyperlink"/>
    <w:basedOn w:val="DefaultParagraphFont"/>
    <w:rsid w:val="0016160C"/>
    <w:rPr>
      <w:color w:val="0000FF"/>
      <w:u w:val="single"/>
    </w:rPr>
  </w:style>
  <w:style w:type="paragraph" w:styleId="ListParagraph">
    <w:name w:val="List Paragraph"/>
    <w:basedOn w:val="Normal"/>
    <w:uiPriority w:val="34"/>
    <w:qFormat/>
    <w:rsid w:val="007E0346"/>
    <w:pPr>
      <w:ind w:left="720"/>
      <w:contextualSpacing/>
    </w:pPr>
  </w:style>
  <w:style w:type="paragraph" w:styleId="NormalWeb">
    <w:name w:val="Normal (Web)"/>
    <w:basedOn w:val="Normal"/>
    <w:uiPriority w:val="99"/>
    <w:unhideWhenUsed/>
    <w:rsid w:val="0086499F"/>
    <w:rPr>
      <w:rFonts w:eastAsiaTheme="minorHAnsi"/>
      <w:sz w:val="24"/>
      <w:szCs w:val="24"/>
    </w:rPr>
  </w:style>
  <w:style w:type="character" w:styleId="Strong">
    <w:name w:val="Strong"/>
    <w:basedOn w:val="DefaultParagraphFont"/>
    <w:uiPriority w:val="22"/>
    <w:qFormat/>
    <w:rsid w:val="0086499F"/>
    <w:rPr>
      <w:b/>
      <w:bCs/>
    </w:rPr>
  </w:style>
  <w:style w:type="character" w:styleId="Emphasis">
    <w:name w:val="Emphasis"/>
    <w:basedOn w:val="DefaultParagraphFont"/>
    <w:uiPriority w:val="20"/>
    <w:qFormat/>
    <w:rsid w:val="0086499F"/>
    <w:rPr>
      <w:i/>
      <w:iCs/>
    </w:rPr>
  </w:style>
  <w:style w:type="character" w:customStyle="1" w:styleId="HeaderChar">
    <w:name w:val="Header Char"/>
    <w:basedOn w:val="DefaultParagraphFont"/>
    <w:link w:val="Header"/>
    <w:uiPriority w:val="99"/>
    <w:rsid w:val="00493DC9"/>
  </w:style>
  <w:style w:type="character" w:customStyle="1" w:styleId="FooterChar">
    <w:name w:val="Footer Char"/>
    <w:basedOn w:val="DefaultParagraphFont"/>
    <w:link w:val="Footer"/>
    <w:uiPriority w:val="99"/>
    <w:rsid w:val="00493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891584">
      <w:bodyDiv w:val="1"/>
      <w:marLeft w:val="0"/>
      <w:marRight w:val="0"/>
      <w:marTop w:val="0"/>
      <w:marBottom w:val="0"/>
      <w:divBdr>
        <w:top w:val="none" w:sz="0" w:space="0" w:color="auto"/>
        <w:left w:val="none" w:sz="0" w:space="0" w:color="auto"/>
        <w:bottom w:val="none" w:sz="0" w:space="0" w:color="auto"/>
        <w:right w:val="none" w:sz="0" w:space="0" w:color="auto"/>
      </w:divBdr>
    </w:div>
    <w:div w:id="14862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21D7D-65B0-43F1-9991-53B6F989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The Literacy and Numeracy Gains Common Measure is being applied to WIA out-of-school youth whose date of first WIA Youth servi</vt:lpstr>
    </vt:vector>
  </TitlesOfParts>
  <Company>Home</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Literacy and Numeracy Gains Common Measure is being applied to WIA out-of-school youth whose date of first WIA Youth servi</dc:title>
  <dc:creator>Steven Hulcy</dc:creator>
  <cp:lastModifiedBy>Gracie Hernandez</cp:lastModifiedBy>
  <cp:revision>3</cp:revision>
  <cp:lastPrinted>2014-05-29T16:11:00Z</cp:lastPrinted>
  <dcterms:created xsi:type="dcterms:W3CDTF">2016-06-10T19:13:00Z</dcterms:created>
  <dcterms:modified xsi:type="dcterms:W3CDTF">2016-06-10T20:21:00Z</dcterms:modified>
</cp:coreProperties>
</file>